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33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МАОУ «</w:t>
      </w:r>
      <w:proofErr w:type="spellStart"/>
      <w:r w:rsidRPr="003D7A18">
        <w:rPr>
          <w:rFonts w:cstheme="minorHAnsi"/>
          <w:b/>
          <w:sz w:val="24"/>
          <w:szCs w:val="24"/>
        </w:rPr>
        <w:t>Викуловская</w:t>
      </w:r>
      <w:proofErr w:type="spellEnd"/>
      <w:r w:rsidRPr="003D7A18">
        <w:rPr>
          <w:rFonts w:cstheme="minorHAnsi"/>
          <w:b/>
          <w:sz w:val="24"/>
          <w:szCs w:val="24"/>
        </w:rPr>
        <w:t xml:space="preserve"> СОШ № 2»</w:t>
      </w:r>
    </w:p>
    <w:p w:rsidR="003E4FAD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Реализация регионального проекта «</w:t>
      </w:r>
      <w:proofErr w:type="spellStart"/>
      <w:r w:rsidRPr="003D7A18">
        <w:rPr>
          <w:rFonts w:cstheme="minorHAnsi"/>
          <w:b/>
          <w:sz w:val="24"/>
          <w:szCs w:val="24"/>
        </w:rPr>
        <w:t>Нау</w:t>
      </w:r>
      <w:r w:rsidR="00C95CB2" w:rsidRPr="003D7A18">
        <w:rPr>
          <w:rFonts w:cstheme="minorHAnsi"/>
          <w:b/>
          <w:sz w:val="24"/>
          <w:szCs w:val="24"/>
        </w:rPr>
        <w:t>к</w:t>
      </w:r>
      <w:r w:rsidRPr="003D7A18">
        <w:rPr>
          <w:rFonts w:cstheme="minorHAnsi"/>
          <w:b/>
          <w:sz w:val="24"/>
          <w:szCs w:val="24"/>
        </w:rPr>
        <w:t>оЛаб</w:t>
      </w:r>
      <w:proofErr w:type="spellEnd"/>
      <w:r w:rsidRPr="003D7A18">
        <w:rPr>
          <w:rFonts w:cstheme="minorHAnsi"/>
          <w:b/>
          <w:sz w:val="24"/>
          <w:szCs w:val="24"/>
        </w:rPr>
        <w:t>»</w:t>
      </w:r>
    </w:p>
    <w:p w:rsidR="003E4FAD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Сценарий проведения заседания интеллектуального клуба</w:t>
      </w:r>
    </w:p>
    <w:p w:rsidR="003E4FAD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«Золотой апельсин», секция «Природа»</w:t>
      </w:r>
    </w:p>
    <w:p w:rsidR="00C95CB2" w:rsidRPr="003D7A18" w:rsidRDefault="00C95CB2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08.02.2020</w:t>
      </w:r>
    </w:p>
    <w:p w:rsidR="003E4FAD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Автор: Арефьева Елена Валерьевна,</w:t>
      </w:r>
    </w:p>
    <w:p w:rsidR="003E4FAD" w:rsidRPr="003D7A18" w:rsidRDefault="00C95CB2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у</w:t>
      </w:r>
      <w:r w:rsidR="003E4FAD" w:rsidRPr="003D7A18">
        <w:rPr>
          <w:rFonts w:cstheme="minorHAnsi"/>
          <w:b/>
          <w:sz w:val="24"/>
          <w:szCs w:val="24"/>
        </w:rPr>
        <w:t>читель биологии и экологии</w:t>
      </w:r>
    </w:p>
    <w:p w:rsidR="003E4FAD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МАОУ «</w:t>
      </w:r>
      <w:proofErr w:type="spellStart"/>
      <w:r w:rsidRPr="003D7A18">
        <w:rPr>
          <w:rFonts w:cstheme="minorHAnsi"/>
          <w:b/>
          <w:sz w:val="24"/>
          <w:szCs w:val="24"/>
        </w:rPr>
        <w:t>Викуловская</w:t>
      </w:r>
      <w:proofErr w:type="spellEnd"/>
      <w:r w:rsidRPr="003D7A18">
        <w:rPr>
          <w:rFonts w:cstheme="minorHAnsi"/>
          <w:b/>
          <w:sz w:val="24"/>
          <w:szCs w:val="24"/>
        </w:rPr>
        <w:t xml:space="preserve"> СОШ  № 2»</w:t>
      </w:r>
    </w:p>
    <w:p w:rsidR="00C95CB2" w:rsidRPr="003D7A18" w:rsidRDefault="00C95CB2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3E4FAD" w:rsidRPr="003D7A18" w:rsidRDefault="003E4FAD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Форма занятия: лабораторный практикум по ботанике и микробиологии</w:t>
      </w:r>
    </w:p>
    <w:p w:rsidR="003E4FAD" w:rsidRPr="003D7A18" w:rsidRDefault="003E4FAD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Цель: развитие  исследовательских компетенций обучающихся</w:t>
      </w:r>
    </w:p>
    <w:p w:rsidR="00584B9A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 xml:space="preserve">Контингент: </w:t>
      </w:r>
      <w:proofErr w:type="gramStart"/>
      <w:r w:rsidRPr="003D7A18">
        <w:rPr>
          <w:rFonts w:cstheme="minorHAnsi"/>
          <w:sz w:val="24"/>
          <w:szCs w:val="24"/>
        </w:rPr>
        <w:t>обучающиеся</w:t>
      </w:r>
      <w:proofErr w:type="gramEnd"/>
      <w:r w:rsidRPr="003D7A18">
        <w:rPr>
          <w:rFonts w:cstheme="minorHAnsi"/>
          <w:sz w:val="24"/>
          <w:szCs w:val="24"/>
        </w:rPr>
        <w:t xml:space="preserve">  8, 10 классов</w:t>
      </w:r>
    </w:p>
    <w:p w:rsidR="003E4FAD" w:rsidRPr="003D7A18" w:rsidRDefault="003E4FAD" w:rsidP="00C95CB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Тема: «Способы приготовления временных и постоянных микропрепаратов. Изучение факторов, влияющих на целостность цитоплазматической мембраны растительных клеток»</w:t>
      </w:r>
    </w:p>
    <w:p w:rsidR="003E4FAD" w:rsidRPr="003D7A18" w:rsidRDefault="003E4FAD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Ход заседания:</w:t>
      </w:r>
    </w:p>
    <w:p w:rsidR="003E4FAD" w:rsidRPr="003D7A18" w:rsidRDefault="003E4FAD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1. Слово учителя:  приветствие участников, определение темы заседания</w:t>
      </w:r>
    </w:p>
    <w:p w:rsidR="003E4FAD" w:rsidRPr="003D7A18" w:rsidRDefault="003E4FAD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 xml:space="preserve">2. Правила ТБ и </w:t>
      </w:r>
      <w:proofErr w:type="gramStart"/>
      <w:r w:rsidRPr="003D7A18">
        <w:rPr>
          <w:rFonts w:cstheme="minorHAnsi"/>
          <w:sz w:val="24"/>
          <w:szCs w:val="24"/>
        </w:rPr>
        <w:t>ОТ</w:t>
      </w:r>
      <w:proofErr w:type="gramEnd"/>
      <w:r w:rsidRPr="003D7A18">
        <w:rPr>
          <w:rFonts w:cstheme="minorHAnsi"/>
          <w:sz w:val="24"/>
          <w:szCs w:val="24"/>
        </w:rPr>
        <w:t xml:space="preserve"> </w:t>
      </w:r>
      <w:proofErr w:type="gramStart"/>
      <w:r w:rsidRPr="003D7A18">
        <w:rPr>
          <w:rFonts w:cstheme="minorHAnsi"/>
          <w:sz w:val="24"/>
          <w:szCs w:val="24"/>
        </w:rPr>
        <w:t>при</w:t>
      </w:r>
      <w:proofErr w:type="gramEnd"/>
      <w:r w:rsidRPr="003D7A18">
        <w:rPr>
          <w:rFonts w:cstheme="minorHAnsi"/>
          <w:sz w:val="24"/>
          <w:szCs w:val="24"/>
        </w:rPr>
        <w:t xml:space="preserve"> выполнении практических заданий</w:t>
      </w:r>
    </w:p>
    <w:p w:rsidR="003E4FAD" w:rsidRPr="003D7A18" w:rsidRDefault="003E4FAD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3. Работа лаборатории</w:t>
      </w:r>
    </w:p>
    <w:p w:rsidR="003E4FAD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Цель: конкретизировать знания по ботанике и микробиологии</w:t>
      </w:r>
      <w:r w:rsidR="00C95CB2" w:rsidRPr="003D7A18">
        <w:rPr>
          <w:rFonts w:cstheme="minorHAnsi"/>
          <w:sz w:val="24"/>
          <w:szCs w:val="24"/>
        </w:rPr>
        <w:t>, углубленная подготовка к ГИА</w:t>
      </w:r>
    </w:p>
    <w:p w:rsidR="00584B9A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Оборудование: лабораторное оборудование  для приготовления микропрепаратов, реактивы.</w:t>
      </w:r>
    </w:p>
    <w:p w:rsidR="00584B9A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Опыт 1. Приготовление временного микропрепарата</w:t>
      </w:r>
    </w:p>
    <w:p w:rsidR="00584B9A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Опыт 2. Приготовление постоянного микропрепарата</w:t>
      </w:r>
    </w:p>
    <w:p w:rsidR="00584B9A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>Опыт 3. Выявление факторов, влияющих на целостность цитоплазматической мембраны</w:t>
      </w:r>
    </w:p>
    <w:p w:rsidR="00584B9A" w:rsidRPr="003D7A18" w:rsidRDefault="00584B9A" w:rsidP="00C95CB2">
      <w:pPr>
        <w:spacing w:line="240" w:lineRule="auto"/>
        <w:jc w:val="both"/>
        <w:rPr>
          <w:rFonts w:cstheme="minorHAnsi"/>
          <w:sz w:val="24"/>
          <w:szCs w:val="24"/>
        </w:rPr>
      </w:pPr>
      <w:r w:rsidRPr="003D7A18">
        <w:rPr>
          <w:rFonts w:cstheme="minorHAnsi"/>
          <w:sz w:val="24"/>
          <w:szCs w:val="24"/>
        </w:rPr>
        <w:t xml:space="preserve">4. Подведение итогов  работы, Рефлексия. </w:t>
      </w:r>
      <w:r w:rsidR="00C95CB2" w:rsidRPr="003D7A18">
        <w:rPr>
          <w:rFonts w:cstheme="minorHAnsi"/>
          <w:sz w:val="24"/>
          <w:szCs w:val="24"/>
        </w:rPr>
        <w:t>Планирование дальнейшей работы.</w:t>
      </w:r>
    </w:p>
    <w:p w:rsidR="00C95CB2" w:rsidRPr="003D7A18" w:rsidRDefault="00C95CB2" w:rsidP="00C95CB2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D7A18">
        <w:rPr>
          <w:rFonts w:cstheme="minorHAnsi"/>
          <w:b/>
          <w:sz w:val="24"/>
          <w:szCs w:val="24"/>
        </w:rPr>
        <w:t>Источники: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>Андреев Н.Г., Андреев Л.Н. Основы агрономии и ботаники: учеб</w:t>
      </w:r>
      <w:proofErr w:type="gramStart"/>
      <w:r w:rsidRPr="003D7A18">
        <w:rPr>
          <w:rFonts w:eastAsia="Times New Roman" w:cstheme="minorHAnsi"/>
          <w:color w:val="000000"/>
          <w:sz w:val="24"/>
          <w:szCs w:val="24"/>
        </w:rPr>
        <w:t>.</w:t>
      </w:r>
      <w:proofErr w:type="gramEnd"/>
      <w:r w:rsidRPr="003D7A18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3D7A18">
        <w:rPr>
          <w:rFonts w:eastAsia="Times New Roman" w:cstheme="minorHAnsi"/>
          <w:color w:val="000000"/>
          <w:sz w:val="24"/>
          <w:szCs w:val="24"/>
        </w:rPr>
        <w:t>п</w:t>
      </w:r>
      <w:proofErr w:type="gramEnd"/>
      <w:r w:rsidRPr="003D7A18">
        <w:rPr>
          <w:rFonts w:eastAsia="Times New Roman" w:cstheme="minorHAnsi"/>
          <w:color w:val="000000"/>
          <w:sz w:val="24"/>
          <w:szCs w:val="24"/>
        </w:rPr>
        <w:t>особ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>. для с/х вузов. – М.: Колос, 2004. – 487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 xml:space="preserve">Андреева И.И.,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Родман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Л.С. Ботаника: учеб </w:t>
      </w:r>
      <w:proofErr w:type="gramStart"/>
      <w:r w:rsidRPr="003D7A18">
        <w:rPr>
          <w:rFonts w:eastAsia="Times New Roman" w:cstheme="minorHAnsi"/>
          <w:color w:val="000000"/>
          <w:sz w:val="24"/>
          <w:szCs w:val="24"/>
        </w:rPr>
        <w:t>для</w:t>
      </w:r>
      <w:proofErr w:type="gramEnd"/>
      <w:r w:rsidRPr="003D7A18">
        <w:rPr>
          <w:rFonts w:eastAsia="Times New Roman" w:cstheme="minorHAnsi"/>
          <w:color w:val="000000"/>
          <w:sz w:val="24"/>
          <w:szCs w:val="24"/>
        </w:rPr>
        <w:t xml:space="preserve"> с/вузов. – М.: Колос, 2005. – 528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>Атабекова А.И., Устинова Е.И. Цитология растений. - М.: Колос, 2007. - 246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lastRenderedPageBreak/>
        <w:t>Блукет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Н.А., Емцев В.Т. Ботаника с основами физиологии растений и микробиологии. – М. Колос, 2004. – 560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>Ботаническая география с основами экологии растений / Хржановский В.Г., Викторов П.В., Литвак П.В. и др. – М.: Колос, 2004. – 239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>Викторов Д.П. Краткий словарь ботанических терминов.- М.-Л.: Наука, 1964. – 177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Горышина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Т.К. Экология растений. – М.: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Высш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шк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>., 2004.- 368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Еленевский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А.Г., Соловьева М.П., Тихомиров В.Н. Ботаника. Систематика высших или наземных растений. – М.: Академия, 2004. - 432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>Жуковский П.М. Ботаника. – М.: Колос, 2002. – 623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Культиасов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И.М. Экология растений. – М.: МГУ, 2007. – 380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Лотова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Л.И. Морфология и анатомия высших растений. - М.: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КомКнига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>, 2007. - 510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Работнов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Т.А. Фитоценология. - М.: МГУ, 2003. - 292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>Суворов В.В., Воронов И.Н. Ботаника с основами геоботаники. – Л.: Колос, 1979. – 560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D7A18">
        <w:rPr>
          <w:rFonts w:eastAsia="Times New Roman" w:cstheme="minorHAnsi"/>
          <w:color w:val="000000"/>
          <w:sz w:val="24"/>
          <w:szCs w:val="24"/>
        </w:rPr>
        <w:t xml:space="preserve">Тихомиров Ф.К. Ботаника. – М.: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Высш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шк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>., 2008. – 439 с.</w:t>
      </w:r>
    </w:p>
    <w:p w:rsidR="003D7A18" w:rsidRPr="003D7A18" w:rsidRDefault="003D7A18" w:rsidP="003D7A1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Тутаюк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 В.Х. Анатомия и морфология растений. – М.: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Высш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3D7A18">
        <w:rPr>
          <w:rFonts w:eastAsia="Times New Roman" w:cstheme="minorHAnsi"/>
          <w:color w:val="000000"/>
          <w:sz w:val="24"/>
          <w:szCs w:val="24"/>
        </w:rPr>
        <w:t>шк</w:t>
      </w:r>
      <w:proofErr w:type="spellEnd"/>
      <w:r w:rsidRPr="003D7A18">
        <w:rPr>
          <w:rFonts w:eastAsia="Times New Roman" w:cstheme="minorHAnsi"/>
          <w:color w:val="000000"/>
          <w:sz w:val="24"/>
          <w:szCs w:val="24"/>
        </w:rPr>
        <w:t>., 2006. – 317 с.</w:t>
      </w:r>
    </w:p>
    <w:p w:rsidR="003D7A18" w:rsidRPr="003D7A18" w:rsidRDefault="003D7A18" w:rsidP="003D7A18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C95CB2" w:rsidRPr="003D7A18" w:rsidRDefault="00C95CB2" w:rsidP="00C95CB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95CB2" w:rsidRDefault="00C95CB2" w:rsidP="003D7A18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953000" cy="3067050"/>
            <wp:effectExtent l="0" t="0" r="0" b="0"/>
            <wp:docPr id="1" name="Рисунок 1" descr="C:\Users\3\Downloads\20200208_12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wnloads\20200208_120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5" cy="30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429" w:rsidRPr="00C95CB2" w:rsidRDefault="00316429" w:rsidP="00C95CB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Учитель биологии и экологии                   Арефьева Е.В.</w:t>
      </w:r>
    </w:p>
    <w:sectPr w:rsidR="00316429" w:rsidRPr="00C9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53D1"/>
    <w:multiLevelType w:val="multilevel"/>
    <w:tmpl w:val="98D49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AD"/>
    <w:rsid w:val="001E7333"/>
    <w:rsid w:val="00316429"/>
    <w:rsid w:val="003D7A18"/>
    <w:rsid w:val="003E4FAD"/>
    <w:rsid w:val="00584B9A"/>
    <w:rsid w:val="00C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CB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2020-02-29T05:00:00Z</dcterms:created>
  <dcterms:modified xsi:type="dcterms:W3CDTF">2020-03-05T06:43:00Z</dcterms:modified>
</cp:coreProperties>
</file>