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C13" w:rsidRPr="000554D4" w:rsidRDefault="00FE1C13" w:rsidP="00FE1C13">
      <w:pPr>
        <w:ind w:left="-993"/>
        <w:jc w:val="center"/>
        <w:rPr>
          <w:b/>
          <w:color w:val="800000"/>
          <w:sz w:val="28"/>
          <w:szCs w:val="28"/>
        </w:rPr>
      </w:pPr>
      <w:r w:rsidRPr="000554D4">
        <w:rPr>
          <w:b/>
          <w:color w:val="800000"/>
          <w:sz w:val="28"/>
          <w:szCs w:val="28"/>
        </w:rPr>
        <w:t>ЧТОБЫ НЕ ЗАБОЛЕТЬ ЭНТЕРОВИРУСНОЙ ИНФЕКЦИЕЙ</w:t>
      </w:r>
    </w:p>
    <w:p w:rsidR="00FE1C13" w:rsidRPr="000554D4" w:rsidRDefault="00FE1C13" w:rsidP="00FE1C13">
      <w:pPr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color w:val="003366"/>
          <w:sz w:val="28"/>
          <w:szCs w:val="28"/>
        </w:rPr>
        <w:t xml:space="preserve">Энтеровирусные инфекции (ЭВИ) представляют собой группу инфекционных заболеваний, характеризующихся многообразием клинических проявлений. </w:t>
      </w:r>
      <w:bookmarkStart w:id="0" w:name="_GoBack"/>
      <w:bookmarkEnd w:id="0"/>
    </w:p>
    <w:p w:rsidR="00FE1C13" w:rsidRPr="000554D4" w:rsidRDefault="00FE1C13" w:rsidP="00FE1C13">
      <w:pPr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color w:val="003366"/>
          <w:sz w:val="28"/>
          <w:szCs w:val="28"/>
        </w:rPr>
        <w:t xml:space="preserve">           Источником инфекции является человек (больной или носитель).</w:t>
      </w:r>
    </w:p>
    <w:p w:rsidR="00FE1C13" w:rsidRPr="000554D4" w:rsidRDefault="00FE1C13" w:rsidP="00FE1C13">
      <w:pPr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color w:val="003366"/>
          <w:sz w:val="28"/>
          <w:szCs w:val="28"/>
        </w:rPr>
        <w:t xml:space="preserve">           Инкубационный (скрытый) период составляет в среднем от 1 до 10 дней, но максимальный до 21 дня.  </w:t>
      </w:r>
    </w:p>
    <w:p w:rsidR="00FE1C13" w:rsidRPr="000554D4" w:rsidRDefault="00FE1C13" w:rsidP="00FE1C13">
      <w:pPr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color w:val="003366"/>
          <w:sz w:val="28"/>
          <w:szCs w:val="28"/>
        </w:rPr>
        <w:t xml:space="preserve">          ЭВИ характеризуются быстрым распространением заболевания. </w:t>
      </w:r>
    </w:p>
    <w:p w:rsidR="00FE1C13" w:rsidRPr="000554D4" w:rsidRDefault="00FE1C13" w:rsidP="00FE1C13">
      <w:pPr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color w:val="003366"/>
          <w:sz w:val="28"/>
          <w:szCs w:val="28"/>
        </w:rPr>
        <w:t xml:space="preserve">           Возможные пути передачи инфекции: воздушно-капельный, контактно-бытовой, пищевой и водный. ЭВИ характеризуются разнообразием клинических проявлений и множественными поражениями органов и систем: серозный менингит, геморрагический конъюнктивит, заболевания с респираторным, кишечным  синдромом и другие. </w:t>
      </w:r>
    </w:p>
    <w:p w:rsidR="00FE1C13" w:rsidRPr="000554D4" w:rsidRDefault="00FE1C13" w:rsidP="000554D4">
      <w:pPr>
        <w:ind w:left="-993"/>
        <w:jc w:val="center"/>
        <w:rPr>
          <w:b/>
          <w:color w:val="800000"/>
          <w:sz w:val="28"/>
          <w:szCs w:val="28"/>
        </w:rPr>
      </w:pPr>
      <w:r w:rsidRPr="000554D4">
        <w:rPr>
          <w:b/>
          <w:color w:val="800000"/>
          <w:sz w:val="28"/>
          <w:szCs w:val="28"/>
        </w:rPr>
        <w:t>ЧТОБЫ НЕ ЗАБОЛЕТЬ ЭНТЕРОВИРУСНОЙ ИНФЕКЦИЕЙ, НЕОБХОДИМО:</w:t>
      </w:r>
    </w:p>
    <w:p w:rsidR="00FE1C13" w:rsidRPr="000554D4" w:rsidRDefault="00FE1C13" w:rsidP="00FE1C13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-993"/>
        <w:jc w:val="both"/>
        <w:rPr>
          <w:b/>
          <w:color w:val="003366"/>
          <w:sz w:val="28"/>
          <w:szCs w:val="28"/>
        </w:rPr>
      </w:pPr>
      <w:r>
        <w:rPr>
          <w:b/>
          <w:noProof/>
          <w:color w:val="00336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220980</wp:posOffset>
            </wp:positionV>
            <wp:extent cx="800100" cy="685800"/>
            <wp:effectExtent l="19050" t="0" r="0" b="0"/>
            <wp:wrapTight wrapText="bothSides">
              <wp:wrapPolygon edited="0">
                <wp:start x="-514" y="0"/>
                <wp:lineTo x="-514" y="21000"/>
                <wp:lineTo x="21600" y="21000"/>
                <wp:lineTo x="21600" y="0"/>
                <wp:lineTo x="-514" y="0"/>
              </wp:wrapPolygon>
            </wp:wrapTight>
            <wp:docPr id="2" name="Рисунок 2" descr="http://gripptips.ru/wp-content/uploads/2017/05/kartinka-dlya-detey-malchik-moet-ruki-28742-large-768x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ipptips.ru/wp-content/uploads/2017/05/kartinka-dlya-detey-malchik-moet-ruki-28742-large-768x787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54D4">
        <w:rPr>
          <w:b/>
          <w:color w:val="003366"/>
          <w:sz w:val="28"/>
          <w:szCs w:val="28"/>
        </w:rPr>
        <w:t>Соблюдать правила личной гигиены; мыть руки с мылом перед едой, после возвращения с улицы и посещения туалета; обрабатывать руки, разрешенными для этих целей кожными антисептиками.</w:t>
      </w:r>
    </w:p>
    <w:p w:rsidR="00FE1C13" w:rsidRPr="000554D4" w:rsidRDefault="00FE1C13" w:rsidP="00FE1C13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noProof/>
          <w:color w:val="003366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149860</wp:posOffset>
            </wp:positionV>
            <wp:extent cx="897890" cy="983615"/>
            <wp:effectExtent l="19050" t="0" r="0" b="0"/>
            <wp:wrapTight wrapText="bothSides">
              <wp:wrapPolygon edited="0">
                <wp:start x="-458" y="0"/>
                <wp:lineTo x="-458" y="21335"/>
                <wp:lineTo x="21539" y="21335"/>
                <wp:lineTo x="21539" y="0"/>
                <wp:lineTo x="-458" y="0"/>
              </wp:wrapPolygon>
            </wp:wrapTight>
            <wp:docPr id="6" name="Рисунок 6" descr="http://imagecache2.allposters.com/images/BRGPOD/30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cache2.allposters.com/images/BRGPOD/304475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54D4">
        <w:rPr>
          <w:b/>
          <w:color w:val="003366"/>
          <w:sz w:val="28"/>
          <w:szCs w:val="28"/>
        </w:rPr>
        <w:t>Обучать детей правилам личной гигиены.</w:t>
      </w:r>
    </w:p>
    <w:p w:rsidR="00FE1C13" w:rsidRPr="000554D4" w:rsidRDefault="00FE1C13" w:rsidP="00FE1C13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color w:val="003366"/>
          <w:sz w:val="28"/>
          <w:szCs w:val="28"/>
        </w:rPr>
        <w:t>Ограничить контакты детей раннего возраста, сократить время пребывания в местах массового скопления людей в закрытых помещениях и в общественном транспорте.</w:t>
      </w:r>
    </w:p>
    <w:p w:rsidR="00FE1C13" w:rsidRPr="000554D4" w:rsidRDefault="00FE1C13" w:rsidP="00FE1C13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noProof/>
          <w:color w:val="003366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584835</wp:posOffset>
            </wp:positionV>
            <wp:extent cx="800100" cy="771525"/>
            <wp:effectExtent l="19050" t="0" r="0" b="0"/>
            <wp:wrapTight wrapText="bothSides">
              <wp:wrapPolygon edited="0">
                <wp:start x="-514" y="0"/>
                <wp:lineTo x="-514" y="21333"/>
                <wp:lineTo x="21600" y="21333"/>
                <wp:lineTo x="21600" y="0"/>
                <wp:lineTo x="-514" y="0"/>
              </wp:wrapPolygon>
            </wp:wrapTight>
            <wp:docPr id="4" name="Рисунок 4" descr="https://www.bazar-cy.com/upload/wm/2017_01_19/L_Od2JMfey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azar-cy.com/upload/wm/2017_01_19/L_Od2JMfeyc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54D4">
        <w:rPr>
          <w:b/>
          <w:color w:val="003366"/>
          <w:sz w:val="28"/>
          <w:szCs w:val="28"/>
        </w:rPr>
        <w:t>Соблюдать «респираторный этикет»: при кашле и чихании прикрывать нос и рот одноразовыми платками и выбрасывать их в урну после использования, затем вымыть руки или обработать влажной салфеткой.</w:t>
      </w:r>
    </w:p>
    <w:p w:rsidR="00FE1C13" w:rsidRPr="000554D4" w:rsidRDefault="00FE1C13" w:rsidP="00FE1C13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color w:val="003366"/>
          <w:sz w:val="28"/>
          <w:szCs w:val="28"/>
        </w:rPr>
        <w:t xml:space="preserve">Чаще проветривать помещения, регулярно проводить влажную уборку. </w:t>
      </w:r>
    </w:p>
    <w:p w:rsidR="00FE1C13" w:rsidRPr="000554D4" w:rsidRDefault="00FE1C13" w:rsidP="00FE1C13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noProof/>
          <w:color w:val="003366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333375</wp:posOffset>
            </wp:positionV>
            <wp:extent cx="1148715" cy="765810"/>
            <wp:effectExtent l="19050" t="0" r="0" b="0"/>
            <wp:wrapTight wrapText="bothSides">
              <wp:wrapPolygon edited="0">
                <wp:start x="-358" y="0"/>
                <wp:lineTo x="-358" y="20955"/>
                <wp:lineTo x="21493" y="20955"/>
                <wp:lineTo x="21493" y="0"/>
                <wp:lineTo x="-358" y="0"/>
              </wp:wrapPolygon>
            </wp:wrapTight>
            <wp:docPr id="5" name="Рисунок 5" descr="http://www.pixempire.com/images/preview/washing-toys-on-rope-toys-clothes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ixempire.com/images/preview/washing-toys-on-rope-toys-clothespin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54D4">
        <w:rPr>
          <w:b/>
          <w:color w:val="003366"/>
          <w:sz w:val="28"/>
          <w:szCs w:val="28"/>
        </w:rPr>
        <w:t xml:space="preserve">Пользоваться индивидуальной посудой, держать в чистоте детские соски, предметы ухода за детьми, игрушки. </w:t>
      </w:r>
    </w:p>
    <w:p w:rsidR="00FE1C13" w:rsidRPr="000554D4" w:rsidRDefault="00FE1C13" w:rsidP="00FE1C13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color w:val="003366"/>
          <w:sz w:val="28"/>
          <w:szCs w:val="28"/>
        </w:rPr>
        <w:t>Употреблять для питья только бутилированную или кипяченую воду, напитки в фабричной упаковке.</w:t>
      </w:r>
    </w:p>
    <w:p w:rsidR="00FE1C13" w:rsidRPr="000554D4" w:rsidRDefault="00FE1C13" w:rsidP="00FE1C13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noProof/>
          <w:color w:val="003366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416560</wp:posOffset>
            </wp:positionV>
            <wp:extent cx="1079500" cy="761365"/>
            <wp:effectExtent l="19050" t="0" r="6350" b="0"/>
            <wp:wrapTight wrapText="bothSides">
              <wp:wrapPolygon edited="0">
                <wp:start x="-381" y="0"/>
                <wp:lineTo x="-381" y="21078"/>
                <wp:lineTo x="21727" y="21078"/>
                <wp:lineTo x="21727" y="0"/>
                <wp:lineTo x="-381" y="0"/>
              </wp:wrapPolygon>
            </wp:wrapTight>
            <wp:docPr id="7" name="Рисунок 7" descr="https://www.colourbox.com/preview/8763885-dirty-fruit-under-the-micr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olourbox.com/preview/8763885-dirty-fruit-under-the-microscope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54D4">
        <w:rPr>
          <w:b/>
          <w:color w:val="003366"/>
          <w:sz w:val="28"/>
          <w:szCs w:val="28"/>
        </w:rPr>
        <w:t>Приобретать продукты в установленных местах, доброкачественные. Обращать внимание на сроки годности и температуру хранения.</w:t>
      </w:r>
    </w:p>
    <w:p w:rsidR="00FE1C13" w:rsidRPr="000554D4" w:rsidRDefault="00FE1C13" w:rsidP="00FE1C13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color w:val="003366"/>
          <w:sz w:val="28"/>
          <w:szCs w:val="28"/>
        </w:rPr>
        <w:t xml:space="preserve">Тщательно мыть фрукты и овощи водой гарантированного качества (бутилированной, кипяченой). </w:t>
      </w:r>
    </w:p>
    <w:p w:rsidR="00FE1C13" w:rsidRPr="000554D4" w:rsidRDefault="00FE1C13" w:rsidP="00FE1C13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-993"/>
        <w:jc w:val="both"/>
        <w:rPr>
          <w:b/>
          <w:color w:val="003366"/>
          <w:sz w:val="28"/>
          <w:szCs w:val="28"/>
        </w:rPr>
      </w:pPr>
      <w:r w:rsidRPr="000554D4">
        <w:rPr>
          <w:b/>
          <w:noProof/>
          <w:color w:val="003366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5146040</wp:posOffset>
            </wp:positionH>
            <wp:positionV relativeFrom="paragraph">
              <wp:posOffset>518160</wp:posOffset>
            </wp:positionV>
            <wp:extent cx="895350" cy="1322705"/>
            <wp:effectExtent l="19050" t="0" r="0" b="0"/>
            <wp:wrapSquare wrapText="bothSides"/>
            <wp:docPr id="3" name="Рисунок 3" descr="http://ds19.educrub.ru/sites/default/files/%D0%90%D0%B9%D0%B1%D0%BE%D0%BB%D0%B8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19.educrub.ru/sites/default/files/%D0%90%D0%B9%D0%B1%D0%BE%D0%BB%D0%B8%D1%82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54D4">
        <w:rPr>
          <w:b/>
          <w:color w:val="003366"/>
          <w:sz w:val="28"/>
          <w:szCs w:val="28"/>
        </w:rPr>
        <w:t xml:space="preserve">Промывать полость носа с использованием </w:t>
      </w:r>
      <w:proofErr w:type="gramStart"/>
      <w:r w:rsidRPr="000554D4">
        <w:rPr>
          <w:b/>
          <w:color w:val="003366"/>
          <w:sz w:val="28"/>
          <w:szCs w:val="28"/>
        </w:rPr>
        <w:t>медицинских</w:t>
      </w:r>
      <w:proofErr w:type="gramEnd"/>
      <w:r w:rsidRPr="000554D4">
        <w:rPr>
          <w:b/>
          <w:color w:val="003366"/>
          <w:sz w:val="28"/>
          <w:szCs w:val="28"/>
        </w:rPr>
        <w:t xml:space="preserve"> спреев на основе морской воды, полоскать ротовую полость отваром ромашки, особенно после улицы и общественного транспорта.</w:t>
      </w:r>
    </w:p>
    <w:p w:rsidR="00EB4C96" w:rsidRPr="000554D4" w:rsidRDefault="00FE1C13" w:rsidP="00FE1C13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-993"/>
        <w:jc w:val="both"/>
        <w:rPr>
          <w:color w:val="003366"/>
          <w:sz w:val="28"/>
          <w:szCs w:val="28"/>
        </w:rPr>
      </w:pPr>
      <w:r w:rsidRPr="000554D4">
        <w:rPr>
          <w:b/>
          <w:color w:val="003366"/>
          <w:sz w:val="28"/>
          <w:szCs w:val="28"/>
        </w:rPr>
        <w:t xml:space="preserve">При лечении </w:t>
      </w:r>
      <w:proofErr w:type="gramStart"/>
      <w:r w:rsidRPr="000554D4">
        <w:rPr>
          <w:b/>
          <w:color w:val="003366"/>
          <w:sz w:val="28"/>
          <w:szCs w:val="28"/>
        </w:rPr>
        <w:t>заболевшего</w:t>
      </w:r>
      <w:proofErr w:type="gramEnd"/>
      <w:r w:rsidRPr="000554D4">
        <w:rPr>
          <w:b/>
          <w:color w:val="003366"/>
          <w:sz w:val="28"/>
          <w:szCs w:val="28"/>
        </w:rPr>
        <w:t xml:space="preserve"> энтеровирусной инфекцией в домашних условиях, обязательно проводить текущую дезинфекцию с использованием дезинфекционных средств, эффективных против вирусов, т.к. вирус очень устойчив во внешней среде.</w:t>
      </w:r>
    </w:p>
    <w:p w:rsidR="00FE1C13" w:rsidRPr="000554D4" w:rsidRDefault="00EB4C96" w:rsidP="00FE1C13">
      <w:pPr>
        <w:numPr>
          <w:ilvl w:val="0"/>
          <w:numId w:val="1"/>
        </w:numPr>
        <w:shd w:val="clear" w:color="auto" w:fill="F8F8F8"/>
        <w:spacing w:before="100" w:beforeAutospacing="1" w:after="100" w:afterAutospacing="1"/>
        <w:ind w:left="-993"/>
        <w:jc w:val="both"/>
        <w:rPr>
          <w:color w:val="003366"/>
          <w:sz w:val="28"/>
          <w:szCs w:val="28"/>
        </w:rPr>
      </w:pPr>
      <w:r w:rsidRPr="000554D4">
        <w:rPr>
          <w:b/>
          <w:color w:val="800000"/>
          <w:sz w:val="28"/>
          <w:szCs w:val="28"/>
          <w:u w:val="single"/>
        </w:rPr>
        <w:t>Ни в коем случае не отправлять заболевшего ребенка в детский сад, школу,</w:t>
      </w:r>
      <w:r w:rsidRPr="000554D4">
        <w:rPr>
          <w:b/>
          <w:color w:val="800000"/>
          <w:sz w:val="28"/>
          <w:szCs w:val="28"/>
        </w:rPr>
        <w:t xml:space="preserve">  не заниматься самолечением -  вызовите врача на дом или обратитесь в поликлинику по месту жительства</w:t>
      </w:r>
    </w:p>
    <w:p w:rsidR="00334385" w:rsidRPr="000554D4" w:rsidRDefault="00334385">
      <w:pPr>
        <w:ind w:left="-993"/>
        <w:rPr>
          <w:sz w:val="28"/>
          <w:szCs w:val="28"/>
        </w:rPr>
      </w:pPr>
    </w:p>
    <w:sectPr w:rsidR="00334385" w:rsidRPr="000554D4" w:rsidSect="000554D4">
      <w:pgSz w:w="11906" w:h="16838"/>
      <w:pgMar w:top="53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A38EC"/>
    <w:multiLevelType w:val="multilevel"/>
    <w:tmpl w:val="07C45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C13"/>
    <w:rsid w:val="00015AD8"/>
    <w:rsid w:val="00030C53"/>
    <w:rsid w:val="000554D4"/>
    <w:rsid w:val="000735D1"/>
    <w:rsid w:val="000A454F"/>
    <w:rsid w:val="000B4D0C"/>
    <w:rsid w:val="001424B0"/>
    <w:rsid w:val="001506B6"/>
    <w:rsid w:val="002133DA"/>
    <w:rsid w:val="002474E5"/>
    <w:rsid w:val="00253641"/>
    <w:rsid w:val="00267AA7"/>
    <w:rsid w:val="00277739"/>
    <w:rsid w:val="002A181F"/>
    <w:rsid w:val="002D2724"/>
    <w:rsid w:val="002D5A8C"/>
    <w:rsid w:val="00334385"/>
    <w:rsid w:val="00367B61"/>
    <w:rsid w:val="00386190"/>
    <w:rsid w:val="003C2E48"/>
    <w:rsid w:val="003E7D05"/>
    <w:rsid w:val="00416E1E"/>
    <w:rsid w:val="00417CC2"/>
    <w:rsid w:val="00476548"/>
    <w:rsid w:val="004A4B0A"/>
    <w:rsid w:val="004D508C"/>
    <w:rsid w:val="00500F35"/>
    <w:rsid w:val="00510CA4"/>
    <w:rsid w:val="00536FD3"/>
    <w:rsid w:val="0057336B"/>
    <w:rsid w:val="005A148E"/>
    <w:rsid w:val="005C68B3"/>
    <w:rsid w:val="005F6765"/>
    <w:rsid w:val="0068307C"/>
    <w:rsid w:val="006C05CE"/>
    <w:rsid w:val="006D05DD"/>
    <w:rsid w:val="006E330B"/>
    <w:rsid w:val="0071414D"/>
    <w:rsid w:val="00742E58"/>
    <w:rsid w:val="00777B60"/>
    <w:rsid w:val="0082638D"/>
    <w:rsid w:val="00853B3C"/>
    <w:rsid w:val="008635C8"/>
    <w:rsid w:val="00865E5A"/>
    <w:rsid w:val="00896383"/>
    <w:rsid w:val="00896A5D"/>
    <w:rsid w:val="008B04CF"/>
    <w:rsid w:val="009676BC"/>
    <w:rsid w:val="009A371E"/>
    <w:rsid w:val="00A40F28"/>
    <w:rsid w:val="00A54077"/>
    <w:rsid w:val="00A60E70"/>
    <w:rsid w:val="00AD349F"/>
    <w:rsid w:val="00AE64CC"/>
    <w:rsid w:val="00B25ABB"/>
    <w:rsid w:val="00B26A3E"/>
    <w:rsid w:val="00B528D3"/>
    <w:rsid w:val="00B647C4"/>
    <w:rsid w:val="00BA0937"/>
    <w:rsid w:val="00BA144E"/>
    <w:rsid w:val="00BA5B3E"/>
    <w:rsid w:val="00BB5001"/>
    <w:rsid w:val="00BD7139"/>
    <w:rsid w:val="00C52FDD"/>
    <w:rsid w:val="00CA7E03"/>
    <w:rsid w:val="00CC4D90"/>
    <w:rsid w:val="00CE54B4"/>
    <w:rsid w:val="00D2566E"/>
    <w:rsid w:val="00D4219B"/>
    <w:rsid w:val="00D90118"/>
    <w:rsid w:val="00D93C45"/>
    <w:rsid w:val="00DA49BA"/>
    <w:rsid w:val="00DB10E3"/>
    <w:rsid w:val="00E0085B"/>
    <w:rsid w:val="00EB4C96"/>
    <w:rsid w:val="00EC0E58"/>
    <w:rsid w:val="00EF69C2"/>
    <w:rsid w:val="00F027CD"/>
    <w:rsid w:val="00F1412F"/>
    <w:rsid w:val="00F71D9C"/>
    <w:rsid w:val="00F8361A"/>
    <w:rsid w:val="00F91529"/>
    <w:rsid w:val="00F93767"/>
    <w:rsid w:val="00F97609"/>
    <w:rsid w:val="00FE1C13"/>
    <w:rsid w:val="00FE52DF"/>
    <w:rsid w:val="00FF51EF"/>
    <w:rsid w:val="00FF6A63"/>
    <w:rsid w:val="00FF6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pixempire.com/images/preview/washing-toys-on-rope-toys-clothespin.jpg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http://gripptips.ru/wp-content/uploads/2017/05/kartinka-dlya-detey-malchik-moet-ruki-28742-large-768x787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ds19.educrub.ru/sites/default/files/%D0%90%D0%B9%D0%B1%D0%BE%D0%BB%D0%B8%D1%82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s://www.bazar-cy.com/upload/wm/2017_01_19/L_Od2JMfeyc3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s://www.colourbox.com/preview/8763885-dirty-fruit-under-the-microscope.jp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imagecache2.allposters.com/images/BRGPOD/304475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2017-09-12T09:43:00Z</cp:lastPrinted>
  <dcterms:created xsi:type="dcterms:W3CDTF">2017-09-17T09:54:00Z</dcterms:created>
  <dcterms:modified xsi:type="dcterms:W3CDTF">2017-09-17T09:54:00Z</dcterms:modified>
</cp:coreProperties>
</file>