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36B5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284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</w:p>
    <w:p w14:paraId="12609739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284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</w:p>
    <w:p w14:paraId="1E96148A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284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</w:p>
    <w:p w14:paraId="7E9EB9C3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284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Речь является одной из важнейших личностных характеристик, в которой, как в зеркале, отражаются уровень культуры, логики и творческий потенциал человека. В дошкольном возрасте у детей идёт активное формирование связной речи, основанное на общем развитии ребёнка, владение родным языком, принятой культуре общения. Качество связной речи характеризуется готовностью ребёнка к обучению в школе – умение чётко формулировать свои мысли и воспроизводить на бумаге во многом определяет успеваемость будущего ученика.</w:t>
      </w:r>
    </w:p>
    <w:p w14:paraId="2A49608F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284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Способность интересно и образно рассказывать о переживаниях, планах, наблюдениях обеспечивает успешное общение со сверстниками, помогает формировать вокруг себя дружескую среду, создаёт базу дальнейшего роста интеллектуального багажа.</w:t>
      </w:r>
    </w:p>
    <w:p w14:paraId="5C0A0505" w14:textId="77777777" w:rsidR="00490A9A" w:rsidRPr="00490A9A" w:rsidRDefault="00490A9A" w:rsidP="00490A9A">
      <w:pPr>
        <w:spacing w:after="200" w:line="276" w:lineRule="auto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490A9A">
        <w:rPr>
          <w:rFonts w:ascii="Times New Roman" w:eastAsia="Calibri" w:hAnsi="Times New Roman" w:cs="Times New Roman"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5E97D6" wp14:editId="05F13186">
            <wp:simplePos x="0" y="0"/>
            <wp:positionH relativeFrom="column">
              <wp:posOffset>253365</wp:posOffset>
            </wp:positionH>
            <wp:positionV relativeFrom="paragraph">
              <wp:posOffset>275590</wp:posOffset>
            </wp:positionV>
            <wp:extent cx="5248275" cy="3736340"/>
            <wp:effectExtent l="0" t="0" r="9525" b="0"/>
            <wp:wrapSquare wrapText="bothSides"/>
            <wp:docPr id="9" name="Рисунок 4" descr="http://detsadhalilovo.ucoz.ru/_si/0/9375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tsadhalilovo.ucoz.ru/_si/0/937588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3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F7E11" w14:textId="77777777" w:rsidR="00490A9A" w:rsidRPr="00490A9A" w:rsidRDefault="00490A9A" w:rsidP="00490A9A">
      <w:pPr>
        <w:spacing w:after="200" w:line="276" w:lineRule="auto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14:paraId="5B43FF35" w14:textId="77777777" w:rsidR="00490A9A" w:rsidRPr="00490A9A" w:rsidRDefault="00490A9A" w:rsidP="00490A9A">
      <w:pPr>
        <w:spacing w:after="200" w:line="276" w:lineRule="auto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14:paraId="5AA27476" w14:textId="77777777" w:rsidR="00490A9A" w:rsidRPr="00490A9A" w:rsidRDefault="00490A9A" w:rsidP="00490A9A">
      <w:pPr>
        <w:spacing w:after="200" w:line="276" w:lineRule="auto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14:paraId="255AB566" w14:textId="77777777" w:rsidR="00490A9A" w:rsidRPr="00490A9A" w:rsidRDefault="00490A9A" w:rsidP="00490A9A">
      <w:pPr>
        <w:spacing w:after="200" w:line="276" w:lineRule="auto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14:paraId="23EDDE6D" w14:textId="77777777" w:rsidR="00490A9A" w:rsidRPr="00490A9A" w:rsidRDefault="00490A9A" w:rsidP="00490A9A">
      <w:pPr>
        <w:spacing w:after="200" w:line="276" w:lineRule="auto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14:paraId="777AC34D" w14:textId="77777777" w:rsidR="00490A9A" w:rsidRPr="00490A9A" w:rsidRDefault="00490A9A" w:rsidP="00490A9A">
      <w:pPr>
        <w:spacing w:after="200" w:line="276" w:lineRule="auto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14:paraId="3BA35AA8" w14:textId="77777777" w:rsidR="00490A9A" w:rsidRPr="00490A9A" w:rsidRDefault="00490A9A" w:rsidP="00490A9A">
      <w:pPr>
        <w:spacing w:after="200" w:line="276" w:lineRule="auto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14:paraId="04D9B846" w14:textId="77777777" w:rsidR="00490A9A" w:rsidRPr="00490A9A" w:rsidRDefault="00490A9A" w:rsidP="00490A9A">
      <w:pPr>
        <w:spacing w:after="200" w:line="276" w:lineRule="auto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14:paraId="2F7F15B8" w14:textId="77777777" w:rsidR="00490A9A" w:rsidRPr="00490A9A" w:rsidRDefault="00490A9A" w:rsidP="00490A9A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14:paraId="397107D7" w14:textId="77777777" w:rsidR="00490A9A" w:rsidRPr="00490A9A" w:rsidRDefault="00490A9A" w:rsidP="00490A9A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14:paraId="40468E55" w14:textId="77777777" w:rsidR="00490A9A" w:rsidRPr="00490A9A" w:rsidRDefault="00490A9A" w:rsidP="00490A9A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14:paraId="6DCF3ACD" w14:textId="77777777" w:rsidR="00490A9A" w:rsidRPr="00490A9A" w:rsidRDefault="00490A9A" w:rsidP="00490A9A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14:paraId="420FC834" w14:textId="77777777" w:rsidR="00490A9A" w:rsidRPr="00490A9A" w:rsidRDefault="00490A9A" w:rsidP="00490A9A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14:paraId="728044EF" w14:textId="77777777" w:rsidR="00490A9A" w:rsidRPr="00490A9A" w:rsidRDefault="00490A9A" w:rsidP="00490A9A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90A9A">
        <w:rPr>
          <w:rFonts w:ascii="Times New Roman" w:eastAsia="Calibri" w:hAnsi="Times New Roman" w:cs="Times New Roman"/>
          <w:noProof/>
          <w:kern w:val="3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A62BC" wp14:editId="778A8742">
                <wp:simplePos x="0" y="0"/>
                <wp:positionH relativeFrom="column">
                  <wp:posOffset>-1787525</wp:posOffset>
                </wp:positionH>
                <wp:positionV relativeFrom="paragraph">
                  <wp:posOffset>104775</wp:posOffset>
                </wp:positionV>
                <wp:extent cx="528955" cy="228600"/>
                <wp:effectExtent l="12700" t="9525" r="1079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84F5" w14:textId="77777777" w:rsidR="00490A9A" w:rsidRDefault="00490A9A" w:rsidP="00490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A62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40.75pt;margin-top:8.25pt;width:41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" strokecolor="white">
                <v:textbox>
                  <w:txbxContent>
                    <w:p w14:paraId="0D9784F5" w14:textId="77777777" w:rsidR="00490A9A" w:rsidRDefault="00490A9A" w:rsidP="00490A9A"/>
                  </w:txbxContent>
                </v:textbox>
              </v:shape>
            </w:pict>
          </mc:Fallback>
        </mc:AlternateContent>
      </w:r>
    </w:p>
    <w:p w14:paraId="55A3C456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AFF50E" w14:textId="11059ED3" w:rsid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AAC086" w14:textId="74A88D2C" w:rsid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3CCF8B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58DD73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833C34" w14:textId="77777777" w:rsidR="00490A9A" w:rsidRPr="00490A9A" w:rsidRDefault="00490A9A" w:rsidP="00490A9A">
      <w:pPr>
        <w:spacing w:after="200" w:line="240" w:lineRule="auto"/>
        <w:ind w:right="284"/>
        <w:jc w:val="center"/>
        <w:rPr>
          <w:rFonts w:ascii="Times New Roman" w:eastAsia="Calibri" w:hAnsi="Times New Roman" w:cs="Times New Roman"/>
          <w:b/>
          <w:color w:val="0070C0"/>
          <w:kern w:val="36"/>
          <w:sz w:val="56"/>
          <w:szCs w:val="28"/>
        </w:rPr>
      </w:pPr>
      <w:r w:rsidRPr="00490A9A">
        <w:rPr>
          <w:rFonts w:ascii="Times New Roman" w:eastAsia="Calibri" w:hAnsi="Times New Roman" w:cs="Times New Roman"/>
          <w:b/>
          <w:color w:val="0070C0"/>
          <w:kern w:val="36"/>
          <w:sz w:val="56"/>
          <w:szCs w:val="28"/>
        </w:rPr>
        <w:t xml:space="preserve">Игры и упражнения, </w:t>
      </w:r>
    </w:p>
    <w:p w14:paraId="7CA96DA7" w14:textId="77777777" w:rsidR="00490A9A" w:rsidRPr="00490A9A" w:rsidRDefault="00490A9A" w:rsidP="00490A9A">
      <w:pPr>
        <w:spacing w:after="200" w:line="240" w:lineRule="auto"/>
        <w:ind w:right="284"/>
        <w:jc w:val="center"/>
        <w:rPr>
          <w:rFonts w:ascii="Times New Roman" w:eastAsia="Calibri" w:hAnsi="Times New Roman" w:cs="Times New Roman"/>
          <w:b/>
          <w:color w:val="0070C0"/>
          <w:kern w:val="36"/>
          <w:sz w:val="56"/>
          <w:szCs w:val="28"/>
        </w:rPr>
      </w:pPr>
      <w:r w:rsidRPr="00490A9A">
        <w:rPr>
          <w:rFonts w:ascii="Times New Roman" w:eastAsia="Calibri" w:hAnsi="Times New Roman" w:cs="Times New Roman"/>
          <w:b/>
          <w:color w:val="0070C0"/>
          <w:kern w:val="36"/>
          <w:sz w:val="56"/>
          <w:szCs w:val="28"/>
        </w:rPr>
        <w:t>направленные на развитие</w:t>
      </w:r>
    </w:p>
    <w:p w14:paraId="0AE0ACE9" w14:textId="77777777" w:rsidR="00490A9A" w:rsidRPr="00490A9A" w:rsidRDefault="00490A9A" w:rsidP="00490A9A">
      <w:pPr>
        <w:spacing w:after="200" w:line="240" w:lineRule="auto"/>
        <w:ind w:right="284"/>
        <w:jc w:val="center"/>
        <w:rPr>
          <w:rFonts w:ascii="Times New Roman" w:eastAsia="Calibri" w:hAnsi="Times New Roman" w:cs="Times New Roman"/>
          <w:b/>
          <w:color w:val="0070C0"/>
          <w:kern w:val="36"/>
          <w:sz w:val="56"/>
          <w:szCs w:val="28"/>
        </w:rPr>
      </w:pPr>
      <w:r w:rsidRPr="00490A9A">
        <w:rPr>
          <w:rFonts w:ascii="Times New Roman" w:eastAsia="Calibri" w:hAnsi="Times New Roman" w:cs="Times New Roman"/>
          <w:b/>
          <w:color w:val="0070C0"/>
          <w:kern w:val="36"/>
          <w:sz w:val="56"/>
          <w:szCs w:val="28"/>
        </w:rPr>
        <w:t xml:space="preserve"> связной речи.</w:t>
      </w:r>
    </w:p>
    <w:p w14:paraId="68562941" w14:textId="77777777" w:rsidR="00490A9A" w:rsidRPr="00490A9A" w:rsidRDefault="00490A9A" w:rsidP="00490A9A">
      <w:pPr>
        <w:spacing w:after="200" w:line="276" w:lineRule="auto"/>
        <w:ind w:left="142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90A9A">
        <w:rPr>
          <w:rFonts w:ascii="Times New Roman" w:eastAsia="Calibri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 wp14:anchorId="1873DB53" wp14:editId="327CF4CB">
            <wp:extent cx="5724525" cy="4050158"/>
            <wp:effectExtent l="0" t="0" r="0" b="7620"/>
            <wp:docPr id="7" name="Рисунок 1" descr="http://school5kor.ucoz.ru/Bezyimya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5kor.ucoz.ru/Bezyimyanny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4" r="6787" b="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48" cy="40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98ECF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688020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083F2A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6C0BB1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09728B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7C3842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86F5E5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943BB1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</w:t>
      </w:r>
    </w:p>
    <w:p w14:paraId="27C2C58D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</w:p>
    <w:p w14:paraId="76217A4D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</w:p>
    <w:p w14:paraId="7D5DD222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lastRenderedPageBreak/>
        <w:t xml:space="preserve">Игры, </w:t>
      </w:r>
      <w:r w:rsidRPr="00490A9A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 xml:space="preserve">направленные </w:t>
      </w:r>
      <w:r w:rsidRPr="00490A9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на ра</w:t>
      </w:r>
      <w:r w:rsidRPr="00490A9A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звитие связн</w:t>
      </w:r>
      <w:r w:rsidRPr="00490A9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о</w:t>
      </w:r>
      <w:r w:rsidRPr="00490A9A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й</w:t>
      </w:r>
      <w:r w:rsidRPr="00490A9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 xml:space="preserve"> речи.</w:t>
      </w:r>
    </w:p>
    <w:p w14:paraId="13534D6D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CE17CD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9"/>
          <w:sz w:val="28"/>
          <w:szCs w:val="28"/>
          <w:lang w:eastAsia="ru-RU"/>
        </w:rPr>
        <w:t>«Зачем и почему»</w:t>
      </w:r>
    </w:p>
    <w:p w14:paraId="6673FF11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Задавайте ребенку вопросы на предположение и угадывание, </w:t>
      </w: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выяснение причин и смысла событий, на принятие решений и планирование </w:t>
      </w:r>
      <w:r w:rsidRPr="00490A9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своих действий.</w:t>
      </w:r>
    </w:p>
    <w:p w14:paraId="0B0D2916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Зачем нужно учиться в школе?</w:t>
      </w:r>
    </w:p>
    <w:p w14:paraId="12EDF8C7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Почему пограничник должен иметь хорошее зрение и слух?</w:t>
      </w:r>
    </w:p>
    <w:p w14:paraId="4E6D9E38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Зачем спортсмену нужно быть сильным и выносливым?</w:t>
      </w:r>
    </w:p>
    <w:p w14:paraId="5E5B9F76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Зачем продукты ставят в холодильник?</w:t>
      </w:r>
    </w:p>
    <w:p w14:paraId="7C0158E4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Для чего корове хвост?</w:t>
      </w:r>
    </w:p>
    <w:p w14:paraId="5ABC19AA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firstLine="142"/>
        <w:rPr>
          <w:rFonts w:ascii="Times New Roman" w:eastAsia="Times New Roman" w:hAnsi="Times New Roman" w:cs="Times New Roman"/>
          <w:bCs/>
          <w:i/>
          <w:iCs/>
          <w:spacing w:val="-6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Для чего слону хобот? </w:t>
      </w:r>
      <w:r w:rsidRPr="00490A9A">
        <w:rPr>
          <w:rFonts w:ascii="Times New Roman" w:eastAsia="Times New Roman" w:hAnsi="Times New Roman" w:cs="Times New Roman"/>
          <w:bCs/>
          <w:i/>
          <w:iCs/>
          <w:spacing w:val="-6"/>
          <w:sz w:val="28"/>
          <w:szCs w:val="28"/>
          <w:lang w:eastAsia="ru-RU"/>
        </w:rPr>
        <w:t>и другие вопросы.</w:t>
      </w:r>
    </w:p>
    <w:p w14:paraId="7D316BE4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7"/>
          <w:sz w:val="28"/>
          <w:szCs w:val="28"/>
          <w:lang w:eastAsia="ru-RU"/>
        </w:rPr>
        <w:t xml:space="preserve"> «Вопросы-ответы»</w:t>
      </w:r>
    </w:p>
    <w:p w14:paraId="6C050190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Задавайте ребенку разные вопросы с использованием вопросительных слов</w:t>
      </w:r>
      <w:proofErr w:type="gramStart"/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Что</w:t>
      </w:r>
      <w:proofErr w:type="gramEnd"/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Где? Куда? Откуда? Как? Когда? Зачем? Почему? и др. Задавайте ребенку наводящие слова: «Как ты думаешь (считаешь)?», «А ты встречал </w:t>
      </w:r>
      <w:r w:rsidRPr="00490A9A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 xml:space="preserve">что-нибудь подобное…», «А как бы ты поступил...». Если ребенок </w:t>
      </w:r>
      <w:r w:rsidRPr="00490A9A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затрудняется с ответом, помогите ему построить предложение, </w:t>
      </w:r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продемонстрируйте, как и о чем можно рассказать.</w:t>
      </w:r>
    </w:p>
    <w:p w14:paraId="1719D558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В «вопросы-ответы» можно играть во время рассматривания </w:t>
      </w:r>
      <w:r w:rsidRPr="00490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иллюстраций, картин, чтения художественного произведения, наблюдения во </w:t>
      </w:r>
      <w:r w:rsidRPr="00490A9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 xml:space="preserve">время прогулки и т.д. Обращайте внимание на обобщающие слова и </w:t>
      </w:r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придаточных предложений, поощряйте ребенка, когда он их использует. Это помогает детям научиться мыслить абстрактно, не опираясь на конкретный материал или ситуацию</w:t>
      </w:r>
    </w:p>
    <w:p w14:paraId="551A5753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важно, чтобы в речи ребенка появились слова: "потому что", "который", "сколько", "чтобы", "если…, то", "оттого", "из-за", "куда", "хотя" </w:t>
      </w:r>
      <w:r w:rsidRPr="00490A9A">
        <w:rPr>
          <w:rFonts w:ascii="Times New Roman" w:eastAsia="Times New Roman" w:hAnsi="Times New Roman" w:cs="Times New Roman"/>
          <w:bCs/>
          <w:spacing w:val="35"/>
          <w:sz w:val="28"/>
          <w:szCs w:val="28"/>
          <w:lang w:eastAsia="ru-RU"/>
        </w:rPr>
        <w:t xml:space="preserve">"кому", "кого", "почему", "как", "зачем", "в чем", и т.п. </w:t>
      </w:r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не только часто и много говорить с ребенком, но и просить его </w:t>
      </w:r>
      <w:r w:rsidRPr="00490A9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рассказывать, задавать вопросы другим людям и отвечать на них.</w:t>
      </w:r>
    </w:p>
    <w:p w14:paraId="6E94FA7E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iCs/>
          <w:color w:val="FF0000"/>
          <w:spacing w:val="-1"/>
          <w:sz w:val="28"/>
          <w:szCs w:val="28"/>
          <w:lang w:eastAsia="ru-RU"/>
        </w:rPr>
        <w:t xml:space="preserve"> </w:t>
      </w:r>
      <w:r w:rsidRPr="00490A9A">
        <w:rPr>
          <w:rFonts w:ascii="Times New Roman" w:eastAsia="Times New Roman" w:hAnsi="Times New Roman" w:cs="Times New Roman"/>
          <w:b/>
          <w:iCs/>
          <w:color w:val="0070C0"/>
          <w:spacing w:val="-1"/>
          <w:sz w:val="28"/>
          <w:szCs w:val="28"/>
          <w:lang w:eastAsia="ru-RU"/>
        </w:rPr>
        <w:t>«</w:t>
      </w: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1"/>
          <w:sz w:val="28"/>
          <w:szCs w:val="28"/>
          <w:lang w:eastAsia="ru-RU"/>
        </w:rPr>
        <w:t>Назови причину»</w:t>
      </w:r>
    </w:p>
    <w:p w14:paraId="645AB0D4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firstLine="142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Взрослы и читает предложение по своему выбору, ребенок заканчивает его: </w:t>
      </w:r>
    </w:p>
    <w:p w14:paraId="063E9501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firstLine="142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Кошка сидела возле своей миски и жалобно мяукала, потому что ...</w:t>
      </w:r>
    </w:p>
    <w:p w14:paraId="29E6EEA1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firstLine="142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Все звери в лесу попрятались, потому что ... </w:t>
      </w:r>
    </w:p>
    <w:p w14:paraId="1B5D50DC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firstLine="142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Мама начала наводить порядок в квартире, потому что ... </w:t>
      </w:r>
    </w:p>
    <w:p w14:paraId="65F3CE81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79" w:firstLine="14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Верблюд нужен людям, живущим в жарких странах, потому что ...</w:t>
      </w:r>
    </w:p>
    <w:p w14:paraId="554608BF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11"/>
          <w:sz w:val="28"/>
          <w:szCs w:val="28"/>
          <w:lang w:eastAsia="ru-RU"/>
        </w:rPr>
        <w:t>«Отгадай загадку»</w:t>
      </w:r>
    </w:p>
    <w:p w14:paraId="7ACA7813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Отгадывание загадок разносторонне развивает речь детей. В загадках в </w:t>
      </w:r>
      <w:r w:rsidRPr="00490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сжатой форме даются наиболее яркие признаки предметов или явлений. </w:t>
      </w:r>
      <w:r w:rsidRPr="00490A9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Поэтому отгадывание загадок формирует у детей способность к анализу, </w:t>
      </w:r>
      <w:r w:rsidRPr="00490A9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обобщению, умению выделить характерные признаки предмета и делать </w:t>
      </w:r>
      <w:r w:rsidRPr="00490A9A">
        <w:rPr>
          <w:rFonts w:ascii="Times New Roman" w:eastAsia="Times New Roman" w:hAnsi="Times New Roman" w:cs="Times New Roman"/>
          <w:bCs/>
          <w:spacing w:val="13"/>
          <w:sz w:val="28"/>
          <w:szCs w:val="28"/>
          <w:lang w:eastAsia="ru-RU"/>
        </w:rPr>
        <w:t xml:space="preserve">выводы. Некоторые загадки обогащают словарь детей за счет </w:t>
      </w: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многозначности слов, помогают увидеть вторичные, переносные значения </w:t>
      </w:r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слов. И, конечно, они учат детей образному мышлению. Когда ребенок </w:t>
      </w:r>
      <w:r w:rsidRPr="00490A9A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отгадает загадку, предложите ему объяснить, почему он так думает. </w:t>
      </w:r>
      <w:r w:rsidRPr="00490A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Если ребенок не догадался об ответе, используйте наводящие вопросы. </w:t>
      </w:r>
      <w:r w:rsidRPr="00490A9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Таким образом малыш будет учиться думать и излагать свои мысли» строить рассуждения.</w:t>
      </w:r>
    </w:p>
    <w:p w14:paraId="57056967" w14:textId="77777777" w:rsid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iCs/>
          <w:color w:val="FF0000"/>
          <w:spacing w:val="-1"/>
          <w:sz w:val="28"/>
          <w:szCs w:val="28"/>
          <w:lang w:eastAsia="ru-RU"/>
        </w:rPr>
      </w:pPr>
    </w:p>
    <w:p w14:paraId="531C8770" w14:textId="77777777" w:rsid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iCs/>
          <w:color w:val="FF0000"/>
          <w:spacing w:val="-1"/>
          <w:sz w:val="28"/>
          <w:szCs w:val="28"/>
          <w:lang w:eastAsia="ru-RU"/>
        </w:rPr>
      </w:pPr>
    </w:p>
    <w:p w14:paraId="446D784C" w14:textId="05A9833E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pacing w:val="-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iCs/>
          <w:color w:val="FF0000"/>
          <w:spacing w:val="-1"/>
          <w:sz w:val="28"/>
          <w:szCs w:val="28"/>
          <w:lang w:eastAsia="ru-RU"/>
        </w:rPr>
        <w:lastRenderedPageBreak/>
        <w:t xml:space="preserve"> </w:t>
      </w:r>
      <w:r w:rsidRPr="00490A9A">
        <w:rPr>
          <w:rFonts w:ascii="Times New Roman" w:eastAsia="Times New Roman" w:hAnsi="Times New Roman" w:cs="Times New Roman"/>
          <w:b/>
          <w:iCs/>
          <w:color w:val="0070C0"/>
          <w:spacing w:val="-1"/>
          <w:sz w:val="28"/>
          <w:szCs w:val="28"/>
          <w:lang w:eastAsia="ru-RU"/>
        </w:rPr>
        <w:t>«Интервью</w:t>
      </w: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1"/>
          <w:sz w:val="28"/>
          <w:szCs w:val="28"/>
          <w:lang w:eastAsia="ru-RU"/>
        </w:rPr>
        <w:t>»</w:t>
      </w:r>
    </w:p>
    <w:p w14:paraId="36ACDE24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Предложите ребенку сделать интервью, как настоящему журналисту. </w:t>
      </w: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Вы будете известным педагогом или врачом, а ребенку нужно подготовить о </w:t>
      </w: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вас статью. Вопросы и ответы можно придумывать вместе. Так вы разовьете </w:t>
      </w: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диалогическую речь ребенка.</w:t>
      </w:r>
    </w:p>
    <w:p w14:paraId="20D2DF73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Ребенок должен правильно задать вопрос, чтобы получить тот ответ, </w:t>
      </w: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который ему нужен. Ему придется использовать </w:t>
      </w:r>
      <w:r w:rsidRPr="00490A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вес</w:t>
      </w:r>
      <w:r w:rsidRPr="00490A9A">
        <w:rPr>
          <w:rFonts w:ascii="Times New Roman" w:eastAsia="Times New Roman" w:hAnsi="Times New Roman" w:cs="Times New Roman"/>
          <w:bCs/>
          <w:i/>
          <w:iCs/>
          <w:spacing w:val="-6"/>
          <w:sz w:val="28"/>
          <w:szCs w:val="28"/>
          <w:lang w:eastAsia="ru-RU"/>
        </w:rPr>
        <w:t xml:space="preserve"> </w:t>
      </w: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свои языковые навыки, </w:t>
      </w:r>
      <w:r w:rsidRPr="00490A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чтобы грамотно построить диалог с интервьюируемым - то есть с вами. </w:t>
      </w:r>
      <w:r w:rsidRPr="00490A9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Также он должен будет запомнить ваш ответ, чтобы не повторятся в </w:t>
      </w:r>
      <w:r w:rsidRPr="00490A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вопросах. Игра обогатит словарный запас ребенка, научит его строить </w:t>
      </w: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вопросы. Вы также можете поменяться ролями - тогда ребенок научится </w:t>
      </w: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грамотно строить развернутые ответы.</w:t>
      </w:r>
    </w:p>
    <w:p w14:paraId="54D3067C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14:paraId="0B6FD3E8" w14:textId="77777777" w:rsid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  <w:lang w:eastAsia="ru-RU"/>
        </w:rPr>
        <w:t xml:space="preserve">Упражнения, направленные </w:t>
      </w:r>
      <w:r w:rsidRPr="00490A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обогащение </w:t>
      </w:r>
    </w:p>
    <w:p w14:paraId="3EAC965E" w14:textId="525469E8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словарного запаса ребенка.</w:t>
      </w:r>
    </w:p>
    <w:p w14:paraId="7E116D62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9E559D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Бедность словарного запаса это не только незнание названий </w:t>
      </w:r>
      <w:r w:rsidRPr="00490A9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предметов, явлений и понятий. Необходимо насыщать речь ребенка </w:t>
      </w:r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прилагательными, глаголами, наречиями, союзами, причастиями. Так, </w:t>
      </w: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например, если ребенок вместо прилагательных «длинный», «старший», </w:t>
      </w:r>
      <w:r w:rsidRPr="00490A9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«высокий», «широкий», «толстый», «огромный», «вместительный», </w:t>
      </w:r>
      <w:r w:rsidRPr="00490A9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«великий» использует вездесущее «большой», следует задуматься над </w:t>
      </w: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употреблением синонимов.</w:t>
      </w:r>
    </w:p>
    <w:p w14:paraId="3E47628B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9"/>
          <w:sz w:val="28"/>
          <w:szCs w:val="28"/>
          <w:lang w:eastAsia="ru-RU"/>
        </w:rPr>
        <w:t>«Закончи предложение»</w:t>
      </w:r>
    </w:p>
    <w:p w14:paraId="539C47BC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Взрослый творит начало предложения по своему выбору, ребенок </w:t>
      </w:r>
      <w:r w:rsidRPr="00490A9A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заканчивает его.</w:t>
      </w:r>
    </w:p>
    <w:p w14:paraId="2D78DDF3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 белки в лесу дупло, а у лошади …</w:t>
      </w:r>
    </w:p>
    <w:p w14:paraId="10E78746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Волк сам добывает себе пищу, а коза…</w:t>
      </w:r>
    </w:p>
    <w:p w14:paraId="1D3D53A9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Жираф — дикое животное, а баран ...</w:t>
      </w:r>
    </w:p>
    <w:p w14:paraId="54BF3BF5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Дикие животные не нуждаются в помощи человека, а домашние ...</w:t>
      </w:r>
    </w:p>
    <w:p w14:paraId="00604ABA" w14:textId="77777777" w:rsid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  <w:lang w:eastAsia="ru-RU"/>
        </w:rPr>
      </w:pPr>
    </w:p>
    <w:p w14:paraId="14E3F769" w14:textId="5C2130F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Собака дом … (сторожит). </w:t>
      </w:r>
    </w:p>
    <w:p w14:paraId="08973F14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От кошки мышка … (убегает).</w:t>
      </w:r>
    </w:p>
    <w:p w14:paraId="2D5BA421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Мама в магазине молоко ... (купила).</w:t>
      </w:r>
    </w:p>
    <w:p w14:paraId="2FB452DE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Контролер билеты в троллейбусе ... (проверяет). </w:t>
      </w:r>
    </w:p>
    <w:p w14:paraId="33DBD010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Почтальон телеграмму … (принес). </w:t>
      </w:r>
    </w:p>
    <w:p w14:paraId="12C9BF3F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Осенью урожай на огороде ... (собирают).</w:t>
      </w:r>
    </w:p>
    <w:p w14:paraId="60BA87A9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6"/>
          <w:sz w:val="28"/>
          <w:szCs w:val="28"/>
          <w:lang w:eastAsia="ru-RU"/>
        </w:rPr>
        <w:t>«Подбери определения»</w:t>
      </w:r>
    </w:p>
    <w:p w14:paraId="6EF34BF0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Какие бывают облака? (Пушистые, белые, грозовые, перьевые, </w:t>
      </w:r>
      <w:r w:rsidRPr="00490A9A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воздушные...).</w:t>
      </w:r>
    </w:p>
    <w:p w14:paraId="06B52576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бывают березы? (зеленые, кудрявые, белоствольные...). </w:t>
      </w:r>
    </w:p>
    <w:p w14:paraId="6E6AC94D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Какая бывает лиса в сказках? (рыжая, хитрая, ловкая...). </w:t>
      </w:r>
    </w:p>
    <w:p w14:paraId="11B979F9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Какой бывает колодец? (глубокий, холодный, темный, узкий..</w:t>
      </w:r>
      <w:r w:rsidRPr="00490A9A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.). </w:t>
      </w:r>
    </w:p>
    <w:p w14:paraId="1389079F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Какой бывает дуб? (Большой, огромный, громадный ...).</w:t>
      </w:r>
    </w:p>
    <w:p w14:paraId="0AF62127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2"/>
          <w:sz w:val="28"/>
          <w:szCs w:val="28"/>
          <w:lang w:eastAsia="ru-RU"/>
        </w:rPr>
        <w:t>«Подбери к действию предмет или объект»</w:t>
      </w:r>
    </w:p>
    <w:p w14:paraId="1F628619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Кто или что плавает? (рыба, лодка, лист, бумага …).</w:t>
      </w:r>
    </w:p>
    <w:p w14:paraId="21BF3803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Кто или что летает? (Самолет, бабочка, вертолет, листья, воздушный </w:t>
      </w:r>
      <w:r w:rsidRPr="00490A9A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шар, пух </w:t>
      </w:r>
      <w:r w:rsidRPr="00490A9A">
        <w:rPr>
          <w:rFonts w:ascii="Times New Roman" w:eastAsia="Times New Roman" w:hAnsi="Times New Roman" w:cs="Times New Roman"/>
          <w:bCs/>
          <w:spacing w:val="13"/>
          <w:sz w:val="28"/>
          <w:szCs w:val="28"/>
          <w:lang w:eastAsia="ru-RU"/>
        </w:rPr>
        <w:t>...).</w:t>
      </w:r>
    </w:p>
    <w:p w14:paraId="3FD49724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Кто или что прыгает? (Мяч, заяц, кенгуру, ребенок …).</w:t>
      </w:r>
    </w:p>
    <w:p w14:paraId="647DABA9" w14:textId="77777777" w:rsid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pacing w:val="-4"/>
          <w:sz w:val="28"/>
          <w:szCs w:val="28"/>
          <w:lang w:eastAsia="ru-RU"/>
        </w:rPr>
      </w:pPr>
    </w:p>
    <w:p w14:paraId="59B727ED" w14:textId="0884AA15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4"/>
          <w:sz w:val="28"/>
          <w:szCs w:val="28"/>
          <w:lang w:eastAsia="ru-RU"/>
        </w:rPr>
        <w:lastRenderedPageBreak/>
        <w:t xml:space="preserve"> «Подбери действие к предмету»</w:t>
      </w:r>
    </w:p>
    <w:p w14:paraId="6283A5DB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Ветер что делает? (воет, парус надувает, листья срывает...).</w:t>
      </w:r>
    </w:p>
    <w:p w14:paraId="6F7EBEF0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Солнце что делает? (греет, светит, веселит...)</w:t>
      </w:r>
    </w:p>
    <w:p w14:paraId="6C6FEB1B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Повар что делает? (Варит, наливает, режет, крошит, моет, мешает, </w:t>
      </w:r>
      <w:r w:rsidRPr="00490A9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солит...).</w:t>
      </w:r>
    </w:p>
    <w:p w14:paraId="1C9B56A2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rPr>
          <w:rFonts w:ascii="Times New Roman" w:eastAsia="Times New Roman" w:hAnsi="Times New Roman" w:cs="Times New Roman"/>
          <w:b/>
          <w:bCs/>
          <w:iCs/>
          <w:spacing w:val="4"/>
          <w:sz w:val="28"/>
          <w:szCs w:val="28"/>
          <w:lang w:eastAsia="ru-RU"/>
        </w:rPr>
      </w:pPr>
    </w:p>
    <w:p w14:paraId="0E574704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/>
          <w:bCs/>
          <w:iCs/>
          <w:spacing w:val="4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spacing w:val="4"/>
          <w:sz w:val="28"/>
          <w:szCs w:val="28"/>
          <w:lang w:eastAsia="ru-RU"/>
        </w:rPr>
        <w:t>Игры и упражнения, направленные на развитие умения классифицировать, сравнивать, обобщать.</w:t>
      </w:r>
    </w:p>
    <w:p w14:paraId="454C26D7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7ADD66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2"/>
          <w:sz w:val="28"/>
          <w:szCs w:val="28"/>
          <w:lang w:eastAsia="ru-RU"/>
        </w:rPr>
        <w:t>«Найди лишнего»</w:t>
      </w:r>
    </w:p>
    <w:p w14:paraId="258C5CFC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Сыр, кефир, лимонад, творог. </w:t>
      </w:r>
    </w:p>
    <w:p w14:paraId="14D7FB9A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Картофель, свекла, лимон, баклажан. </w:t>
      </w:r>
    </w:p>
    <w:p w14:paraId="3CDC046F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Одуванчик, астра, роза, клен. </w:t>
      </w:r>
    </w:p>
    <w:p w14:paraId="5FA2E6B8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Троллейбус, трамвай, автобус, поезд. </w:t>
      </w:r>
    </w:p>
    <w:p w14:paraId="077A1D3A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Косынка, футболка кепка, шапка.</w:t>
      </w:r>
    </w:p>
    <w:p w14:paraId="72C001A0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6"/>
          <w:sz w:val="28"/>
          <w:szCs w:val="28"/>
          <w:lang w:eastAsia="ru-RU"/>
        </w:rPr>
        <w:t>«Назови по-другому»</w:t>
      </w:r>
    </w:p>
    <w:p w14:paraId="4B0B42DF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Детей, идущих в школу</w:t>
      </w:r>
      <w:proofErr w:type="gramStart"/>
      <w:r w:rsidRPr="00490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…(</w:t>
      </w:r>
      <w:proofErr w:type="gramEnd"/>
      <w:r w:rsidRPr="00490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школьники, ученики...). </w:t>
      </w:r>
    </w:p>
    <w:p w14:paraId="0A1146A6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Людей, лечащих больных</w:t>
      </w:r>
      <w:proofErr w:type="gramStart"/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…(</w:t>
      </w:r>
      <w:proofErr w:type="gramEnd"/>
      <w:r w:rsidRPr="00490A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врач, медсестра...). </w:t>
      </w:r>
    </w:p>
    <w:p w14:paraId="53CFF56B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Взрослых, перевозящих груз</w:t>
      </w:r>
      <w:proofErr w:type="gramStart"/>
      <w:r w:rsidRPr="00490A9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…(</w:t>
      </w:r>
      <w:proofErr w:type="gramEnd"/>
      <w:r w:rsidRPr="00490A9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Шофер, водитель...).</w:t>
      </w:r>
    </w:p>
    <w:p w14:paraId="6C06DCAA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79" w:firstLine="142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iCs/>
          <w:color w:val="0070C0"/>
          <w:spacing w:val="-8"/>
          <w:sz w:val="28"/>
          <w:szCs w:val="28"/>
          <w:lang w:eastAsia="ru-RU"/>
        </w:rPr>
        <w:t>«</w:t>
      </w: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8"/>
          <w:sz w:val="28"/>
          <w:szCs w:val="28"/>
          <w:lang w:eastAsia="ru-RU"/>
        </w:rPr>
        <w:t>Слов</w:t>
      </w:r>
      <w:r w:rsidRPr="00490A9A">
        <w:rPr>
          <w:rFonts w:ascii="Times New Roman" w:eastAsia="Times New Roman" w:hAnsi="Times New Roman" w:cs="Times New Roman"/>
          <w:b/>
          <w:iCs/>
          <w:color w:val="0070C0"/>
          <w:spacing w:val="-8"/>
          <w:sz w:val="28"/>
          <w:szCs w:val="28"/>
          <w:lang w:eastAsia="ru-RU"/>
        </w:rPr>
        <w:t>а</w:t>
      </w:r>
      <w:r w:rsidRPr="00490A9A">
        <w:rPr>
          <w:rFonts w:ascii="Times New Roman" w:eastAsia="Times New Roman" w:hAnsi="Times New Roman" w:cs="Times New Roman"/>
          <w:b/>
          <w:bCs/>
          <w:iCs/>
          <w:color w:val="0070C0"/>
          <w:spacing w:val="-8"/>
          <w:sz w:val="28"/>
          <w:szCs w:val="28"/>
          <w:lang w:eastAsia="ru-RU"/>
        </w:rPr>
        <w:t>-родственники</w:t>
      </w:r>
      <w:r w:rsidRPr="00490A9A">
        <w:rPr>
          <w:rFonts w:ascii="Times New Roman" w:eastAsia="Times New Roman" w:hAnsi="Times New Roman" w:cs="Times New Roman"/>
          <w:b/>
          <w:iCs/>
          <w:color w:val="0070C0"/>
          <w:spacing w:val="-8"/>
          <w:sz w:val="28"/>
          <w:szCs w:val="28"/>
          <w:lang w:eastAsia="ru-RU"/>
        </w:rPr>
        <w:t>»</w:t>
      </w:r>
    </w:p>
    <w:p w14:paraId="5E4C5AF2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Лес (лесной, лесок, лесочек, </w:t>
      </w:r>
      <w:proofErr w:type="spellStart"/>
      <w:r w:rsidRPr="00490A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лесовичок</w:t>
      </w:r>
      <w:proofErr w:type="spellEnd"/>
      <w:r w:rsidRPr="00490A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...).</w:t>
      </w:r>
    </w:p>
    <w:p w14:paraId="3249D30D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81" w:firstLine="142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Дом (домашний, домик, домовой, домище...).</w:t>
      </w:r>
    </w:p>
    <w:p w14:paraId="55326B18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</w:p>
    <w:p w14:paraId="0A435B9A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Упражнения для р</w:t>
      </w:r>
      <w:bookmarkStart w:id="0" w:name="_GoBack"/>
      <w:bookmarkEnd w:id="0"/>
      <w:r w:rsidRPr="00490A9A">
        <w:rPr>
          <w:rFonts w:ascii="Times New Roman" w:eastAsia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азвития дикции и звукопроизношения.</w:t>
      </w:r>
    </w:p>
    <w:p w14:paraId="551DDB4A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72967F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42" w:firstLine="142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Произнесение </w:t>
      </w:r>
      <w:r w:rsidRPr="00490A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поговорок, чистоговорок и скороговорок - </w:t>
      </w:r>
      <w:r w:rsidRPr="00490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полезно для </w:t>
      </w:r>
      <w:r w:rsidRPr="00490A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всех детей, даже если с дикцией у малыша на первый взгляд все в порядке. У дошкольников еще </w:t>
      </w:r>
      <w:proofErr w:type="gramStart"/>
      <w:r w:rsidRPr="00490A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не достаточно</w:t>
      </w:r>
      <w:proofErr w:type="gramEnd"/>
      <w:r w:rsidRPr="00490A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координировано и четко работает речевой </w:t>
      </w:r>
      <w:r w:rsidRPr="00490A9A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аппарат. Некоторые дети нечетко выговаривают слова, торопятся, </w:t>
      </w:r>
      <w:r w:rsidRPr="00490A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проглатывают окончания, другие, наоборот, говорят медленно и излишне </w:t>
      </w:r>
      <w:r w:rsidRPr="00490A9A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растягивают слова. Дикция вырабатывается с помощью специальных </w:t>
      </w:r>
      <w:r w:rsidRPr="00490A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занятий, никто от природы не обладает идеальным произношением.</w:t>
      </w:r>
    </w:p>
    <w:p w14:paraId="48048690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left="142" w:right="142" w:firstLine="142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14:paraId="70AB2909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284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</w:p>
    <w:p w14:paraId="71523F98" w14:textId="77777777" w:rsidR="00490A9A" w:rsidRPr="00490A9A" w:rsidRDefault="00490A9A" w:rsidP="00490A9A">
      <w:pPr>
        <w:widowControl w:val="0"/>
        <w:autoSpaceDE w:val="0"/>
        <w:autoSpaceDN w:val="0"/>
        <w:adjustRightInd w:val="0"/>
        <w:spacing w:after="0" w:line="216" w:lineRule="auto"/>
        <w:ind w:righ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E5EFE6" w14:textId="77777777" w:rsidR="00614E41" w:rsidRPr="00490A9A" w:rsidRDefault="00614E41">
      <w:pPr>
        <w:rPr>
          <w:rFonts w:ascii="Times New Roman" w:hAnsi="Times New Roman" w:cs="Times New Roman"/>
          <w:sz w:val="28"/>
          <w:szCs w:val="28"/>
        </w:rPr>
      </w:pPr>
    </w:p>
    <w:sectPr w:rsidR="00614E41" w:rsidRPr="0049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5E"/>
    <w:rsid w:val="0031785E"/>
    <w:rsid w:val="00490A9A"/>
    <w:rsid w:val="00614E41"/>
    <w:rsid w:val="00C4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DC29"/>
  <w15:chartTrackingRefBased/>
  <w15:docId w15:val="{B62E557E-7CA6-4E83-99A7-22972AC2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2020-03-17T08:37:00Z</dcterms:created>
  <dcterms:modified xsi:type="dcterms:W3CDTF">2020-03-17T08:51:00Z</dcterms:modified>
</cp:coreProperties>
</file>