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594" w:rsidRDefault="00B35594" w:rsidP="00B35594">
      <w:pPr>
        <w:jc w:val="center"/>
        <w:rPr>
          <w:rFonts w:ascii="Times New Roman" w:hAnsi="Times New Roman"/>
          <w:b/>
          <w:sz w:val="32"/>
          <w:szCs w:val="32"/>
        </w:rPr>
      </w:pPr>
      <w:r w:rsidRPr="00B35594">
        <w:rPr>
          <w:rFonts w:ascii="Times New Roman" w:hAnsi="Times New Roman"/>
          <w:b/>
          <w:sz w:val="32"/>
          <w:szCs w:val="32"/>
        </w:rPr>
        <w:t>Отчет</w:t>
      </w:r>
      <w:r w:rsidR="007916D9" w:rsidRPr="00B35594">
        <w:rPr>
          <w:rFonts w:ascii="Times New Roman" w:hAnsi="Times New Roman"/>
          <w:b/>
          <w:sz w:val="32"/>
          <w:szCs w:val="32"/>
        </w:rPr>
        <w:t xml:space="preserve"> о проведении един</w:t>
      </w:r>
      <w:r w:rsidRPr="00B35594">
        <w:rPr>
          <w:rFonts w:ascii="Times New Roman" w:hAnsi="Times New Roman"/>
          <w:b/>
          <w:sz w:val="32"/>
          <w:szCs w:val="32"/>
        </w:rPr>
        <w:t xml:space="preserve">ых методических дней </w:t>
      </w:r>
      <w:proofErr w:type="gramStart"/>
      <w:r w:rsidRPr="00B35594">
        <w:rPr>
          <w:rFonts w:ascii="Times New Roman" w:hAnsi="Times New Roman"/>
          <w:b/>
          <w:sz w:val="32"/>
          <w:szCs w:val="32"/>
        </w:rPr>
        <w:t>в</w:t>
      </w:r>
      <w:proofErr w:type="gramEnd"/>
      <w:r w:rsidRPr="00B35594">
        <w:rPr>
          <w:rFonts w:ascii="Times New Roman" w:hAnsi="Times New Roman"/>
          <w:b/>
          <w:sz w:val="32"/>
          <w:szCs w:val="32"/>
        </w:rPr>
        <w:t xml:space="preserve"> </w:t>
      </w:r>
    </w:p>
    <w:p w:rsidR="007916D9" w:rsidRDefault="00B35594" w:rsidP="00B35594">
      <w:pPr>
        <w:jc w:val="center"/>
        <w:rPr>
          <w:rFonts w:ascii="Times New Roman" w:hAnsi="Times New Roman"/>
          <w:b/>
          <w:sz w:val="32"/>
          <w:szCs w:val="32"/>
        </w:rPr>
      </w:pPr>
      <w:r w:rsidRPr="00B35594">
        <w:rPr>
          <w:rFonts w:ascii="Times New Roman" w:hAnsi="Times New Roman"/>
          <w:b/>
          <w:sz w:val="32"/>
          <w:szCs w:val="32"/>
        </w:rPr>
        <w:t xml:space="preserve"> МАОУ «</w:t>
      </w:r>
      <w:proofErr w:type="spellStart"/>
      <w:r w:rsidRPr="00B35594">
        <w:rPr>
          <w:rFonts w:ascii="Times New Roman" w:hAnsi="Times New Roman"/>
          <w:b/>
          <w:sz w:val="32"/>
          <w:szCs w:val="32"/>
        </w:rPr>
        <w:t>Викуловская</w:t>
      </w:r>
      <w:proofErr w:type="spellEnd"/>
      <w:r w:rsidRPr="00B35594">
        <w:rPr>
          <w:rFonts w:ascii="Times New Roman" w:hAnsi="Times New Roman"/>
          <w:b/>
          <w:sz w:val="32"/>
          <w:szCs w:val="32"/>
        </w:rPr>
        <w:t xml:space="preserve"> СОШ № 2»</w:t>
      </w:r>
    </w:p>
    <w:p w:rsidR="003B05B8" w:rsidRPr="00B35594" w:rsidRDefault="003B05B8" w:rsidP="00B35594">
      <w:pPr>
        <w:jc w:val="center"/>
        <w:rPr>
          <w:rFonts w:ascii="Times New Roman" w:hAnsi="Times New Roman"/>
          <w:b/>
          <w:sz w:val="32"/>
          <w:szCs w:val="32"/>
        </w:rPr>
      </w:pPr>
    </w:p>
    <w:p w:rsidR="007916D9" w:rsidRPr="009263CC" w:rsidRDefault="007916D9" w:rsidP="007916D9">
      <w:pPr>
        <w:ind w:left="360"/>
        <w:rPr>
          <w:rFonts w:ascii="Times New Roman" w:hAnsi="Times New Roman"/>
          <w:sz w:val="28"/>
          <w:szCs w:val="28"/>
        </w:rPr>
      </w:pPr>
      <w:r w:rsidRPr="009263CC">
        <w:rPr>
          <w:rFonts w:ascii="Times New Roman" w:hAnsi="Times New Roman"/>
          <w:sz w:val="28"/>
          <w:szCs w:val="28"/>
        </w:rPr>
        <w:t xml:space="preserve">1.Общая информация </w:t>
      </w:r>
    </w:p>
    <w:tbl>
      <w:tblPr>
        <w:tblW w:w="11158" w:type="dxa"/>
        <w:tblInd w:w="-13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4"/>
        <w:gridCol w:w="1875"/>
        <w:gridCol w:w="3618"/>
        <w:gridCol w:w="2439"/>
        <w:gridCol w:w="2222"/>
      </w:tblGrid>
      <w:tr w:rsidR="007916D9" w:rsidRPr="009263CC" w:rsidTr="00455928">
        <w:trPr>
          <w:trHeight w:val="509"/>
        </w:trPr>
        <w:tc>
          <w:tcPr>
            <w:tcW w:w="10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16D9" w:rsidRPr="009263CC" w:rsidRDefault="007916D9" w:rsidP="00C91B38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EEECE1"/>
              </w:rPr>
            </w:pPr>
            <w:r w:rsidRPr="009263CC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EEECE1"/>
              </w:rPr>
              <w:t xml:space="preserve">№ </w:t>
            </w:r>
          </w:p>
        </w:tc>
        <w:tc>
          <w:tcPr>
            <w:tcW w:w="18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16D9" w:rsidRPr="009263CC" w:rsidRDefault="007916D9" w:rsidP="00C91B38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EEECE1"/>
              </w:rPr>
            </w:pPr>
            <w:r w:rsidRPr="009263CC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EEECE1"/>
              </w:rPr>
              <w:t xml:space="preserve">дата </w:t>
            </w:r>
          </w:p>
        </w:tc>
        <w:tc>
          <w:tcPr>
            <w:tcW w:w="36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16D9" w:rsidRPr="009263CC" w:rsidRDefault="007916D9" w:rsidP="00C91B38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EEECE1"/>
              </w:rPr>
            </w:pPr>
            <w:r w:rsidRPr="009263CC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EEECE1"/>
              </w:rPr>
              <w:t xml:space="preserve">тема </w:t>
            </w:r>
          </w:p>
        </w:tc>
        <w:tc>
          <w:tcPr>
            <w:tcW w:w="243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16D9" w:rsidRPr="009263CC" w:rsidRDefault="007916D9" w:rsidP="00C91B38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EEECE1"/>
              </w:rPr>
            </w:pPr>
            <w:r w:rsidRPr="009263CC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EEECE1"/>
              </w:rPr>
              <w:t xml:space="preserve">формат </w:t>
            </w:r>
          </w:p>
        </w:tc>
        <w:tc>
          <w:tcPr>
            <w:tcW w:w="222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16D9" w:rsidRPr="009263CC" w:rsidRDefault="007916D9" w:rsidP="00C91B38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EEECE1"/>
              </w:rPr>
            </w:pPr>
            <w:r w:rsidRPr="009263CC">
              <w:rPr>
                <w:rFonts w:ascii="Times New Roman" w:hAnsi="Times New Roman"/>
                <w:b/>
                <w:bCs/>
                <w:sz w:val="28"/>
                <w:szCs w:val="28"/>
                <w:shd w:val="clear" w:color="auto" w:fill="EEECE1"/>
              </w:rPr>
              <w:t xml:space="preserve">Количество участников </w:t>
            </w:r>
          </w:p>
        </w:tc>
      </w:tr>
      <w:tr w:rsidR="007916D9" w:rsidRPr="009263CC" w:rsidTr="00455928">
        <w:trPr>
          <w:trHeight w:val="254"/>
        </w:trPr>
        <w:tc>
          <w:tcPr>
            <w:tcW w:w="10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16D9" w:rsidRPr="009263CC" w:rsidRDefault="007916D9" w:rsidP="00C91B38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EEECE1"/>
              </w:rPr>
            </w:pPr>
            <w:r w:rsidRPr="009263CC">
              <w:rPr>
                <w:rFonts w:ascii="Times New Roman" w:hAnsi="Times New Roman"/>
                <w:sz w:val="28"/>
                <w:szCs w:val="28"/>
                <w:shd w:val="clear" w:color="auto" w:fill="EEECE1"/>
              </w:rPr>
              <w:t xml:space="preserve">1 </w:t>
            </w:r>
          </w:p>
        </w:tc>
        <w:tc>
          <w:tcPr>
            <w:tcW w:w="18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16D9" w:rsidRPr="009263CC" w:rsidRDefault="007916D9" w:rsidP="00C91B38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EEECE1"/>
              </w:rPr>
            </w:pPr>
            <w:r w:rsidRPr="009263CC">
              <w:rPr>
                <w:rFonts w:ascii="Times New Roman" w:hAnsi="Times New Roman"/>
                <w:sz w:val="28"/>
                <w:szCs w:val="28"/>
                <w:shd w:val="clear" w:color="auto" w:fill="EEECE1"/>
              </w:rPr>
              <w:t xml:space="preserve">19.08.2013 </w:t>
            </w:r>
          </w:p>
        </w:tc>
        <w:tc>
          <w:tcPr>
            <w:tcW w:w="36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16D9" w:rsidRPr="009263CC" w:rsidRDefault="00B35594" w:rsidP="00B35594">
            <w:pPr>
              <w:rPr>
                <w:rFonts w:ascii="Times New Roman" w:hAnsi="Times New Roman"/>
                <w:sz w:val="28"/>
                <w:szCs w:val="28"/>
              </w:rPr>
            </w:pPr>
            <w:r w:rsidRPr="009263CC">
              <w:rPr>
                <w:rFonts w:ascii="Times New Roman" w:hAnsi="Times New Roman"/>
                <w:sz w:val="28"/>
                <w:szCs w:val="28"/>
              </w:rPr>
              <w:t xml:space="preserve">«Организационно-управленческие задачи развития образовательной практики в 2013-2014 учебном году» </w:t>
            </w:r>
          </w:p>
        </w:tc>
        <w:tc>
          <w:tcPr>
            <w:tcW w:w="243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916D9" w:rsidRPr="009263CC" w:rsidRDefault="003B05B8" w:rsidP="00CA02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shd w:val="clear" w:color="auto" w:fill="EEECE1"/>
              </w:rPr>
            </w:pPr>
            <w:r w:rsidRPr="009263CC">
              <w:rPr>
                <w:rFonts w:ascii="Times New Roman" w:hAnsi="Times New Roman"/>
                <w:sz w:val="28"/>
                <w:szCs w:val="28"/>
                <w:shd w:val="clear" w:color="auto" w:fill="EEECE1"/>
              </w:rPr>
              <w:t>Установочное совещание</w:t>
            </w:r>
          </w:p>
        </w:tc>
        <w:tc>
          <w:tcPr>
            <w:tcW w:w="222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16D9" w:rsidRPr="009263CC" w:rsidRDefault="00B35594" w:rsidP="00C91B38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EEECE1"/>
              </w:rPr>
            </w:pPr>
            <w:r w:rsidRPr="009263CC">
              <w:rPr>
                <w:rFonts w:ascii="Times New Roman" w:hAnsi="Times New Roman"/>
                <w:sz w:val="28"/>
                <w:szCs w:val="28"/>
                <w:shd w:val="clear" w:color="auto" w:fill="EEECE1"/>
              </w:rPr>
              <w:t>27 человек</w:t>
            </w:r>
          </w:p>
        </w:tc>
      </w:tr>
      <w:tr w:rsidR="003B05B8" w:rsidRPr="009263CC" w:rsidTr="00455928">
        <w:trPr>
          <w:trHeight w:val="343"/>
        </w:trPr>
        <w:tc>
          <w:tcPr>
            <w:tcW w:w="10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05B8" w:rsidRPr="009263CC" w:rsidRDefault="003B05B8" w:rsidP="00C91B38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EEECE1"/>
              </w:rPr>
            </w:pPr>
            <w:r w:rsidRPr="009263CC">
              <w:rPr>
                <w:rFonts w:ascii="Times New Roman" w:hAnsi="Times New Roman"/>
                <w:sz w:val="28"/>
                <w:szCs w:val="28"/>
                <w:shd w:val="clear" w:color="auto" w:fill="EEECE1"/>
              </w:rPr>
              <w:t xml:space="preserve">2 </w:t>
            </w:r>
          </w:p>
        </w:tc>
        <w:tc>
          <w:tcPr>
            <w:tcW w:w="18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05B8" w:rsidRPr="009263CC" w:rsidRDefault="003B05B8" w:rsidP="00C91B38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EEECE1"/>
              </w:rPr>
            </w:pPr>
            <w:r w:rsidRPr="009263CC">
              <w:rPr>
                <w:rFonts w:ascii="Times New Roman" w:hAnsi="Times New Roman"/>
                <w:sz w:val="28"/>
                <w:szCs w:val="28"/>
                <w:shd w:val="clear" w:color="auto" w:fill="EEECE1"/>
              </w:rPr>
              <w:t xml:space="preserve">20.08.2013 </w:t>
            </w:r>
          </w:p>
        </w:tc>
        <w:tc>
          <w:tcPr>
            <w:tcW w:w="36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05B8" w:rsidRPr="009263CC" w:rsidRDefault="003B05B8" w:rsidP="00C91B38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EEECE1"/>
              </w:rPr>
            </w:pPr>
            <w:r w:rsidRPr="009263CC">
              <w:rPr>
                <w:rFonts w:ascii="Times New Roman" w:hAnsi="Times New Roman"/>
                <w:sz w:val="28"/>
                <w:szCs w:val="28"/>
              </w:rPr>
              <w:t>Обработка анкетных данных, подготовка диагностических методик</w:t>
            </w:r>
          </w:p>
        </w:tc>
        <w:tc>
          <w:tcPr>
            <w:tcW w:w="243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05B8" w:rsidRPr="009263CC" w:rsidRDefault="003B05B8" w:rsidP="00CA02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shd w:val="clear" w:color="auto" w:fill="EEECE1"/>
              </w:rPr>
            </w:pPr>
            <w:r w:rsidRPr="009263CC">
              <w:rPr>
                <w:rFonts w:ascii="Times New Roman" w:hAnsi="Times New Roman"/>
                <w:sz w:val="28"/>
                <w:szCs w:val="28"/>
                <w:shd w:val="clear" w:color="auto" w:fill="EEECE1"/>
              </w:rPr>
              <w:t>Работа с документацией</w:t>
            </w:r>
          </w:p>
        </w:tc>
        <w:tc>
          <w:tcPr>
            <w:tcW w:w="222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05B8" w:rsidRPr="009263CC" w:rsidRDefault="003B05B8" w:rsidP="00C91B38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EEECE1"/>
              </w:rPr>
            </w:pPr>
            <w:r w:rsidRPr="009263CC">
              <w:rPr>
                <w:rFonts w:ascii="Times New Roman" w:hAnsi="Times New Roman"/>
                <w:sz w:val="28"/>
                <w:szCs w:val="28"/>
                <w:shd w:val="clear" w:color="auto" w:fill="EEECE1"/>
              </w:rPr>
              <w:t>27 человек</w:t>
            </w:r>
          </w:p>
        </w:tc>
      </w:tr>
      <w:tr w:rsidR="003B05B8" w:rsidRPr="009263CC" w:rsidTr="00455928">
        <w:trPr>
          <w:trHeight w:val="279"/>
        </w:trPr>
        <w:tc>
          <w:tcPr>
            <w:tcW w:w="10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05B8" w:rsidRPr="009263CC" w:rsidRDefault="003B05B8" w:rsidP="00C91B38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EEECE1"/>
              </w:rPr>
            </w:pPr>
            <w:r w:rsidRPr="009263CC">
              <w:rPr>
                <w:rFonts w:ascii="Times New Roman" w:hAnsi="Times New Roman"/>
                <w:sz w:val="28"/>
                <w:szCs w:val="28"/>
                <w:shd w:val="clear" w:color="auto" w:fill="EEECE1"/>
              </w:rPr>
              <w:t xml:space="preserve">3 </w:t>
            </w:r>
          </w:p>
        </w:tc>
        <w:tc>
          <w:tcPr>
            <w:tcW w:w="18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05B8" w:rsidRPr="009263CC" w:rsidRDefault="003B05B8" w:rsidP="00C91B38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EEECE1"/>
              </w:rPr>
            </w:pPr>
            <w:r w:rsidRPr="009263CC">
              <w:rPr>
                <w:rFonts w:ascii="Times New Roman" w:hAnsi="Times New Roman"/>
                <w:sz w:val="28"/>
                <w:szCs w:val="28"/>
                <w:shd w:val="clear" w:color="auto" w:fill="EEECE1"/>
              </w:rPr>
              <w:t xml:space="preserve">21.08.2013 </w:t>
            </w:r>
          </w:p>
        </w:tc>
        <w:tc>
          <w:tcPr>
            <w:tcW w:w="36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05B8" w:rsidRPr="009263CC" w:rsidRDefault="003B05B8" w:rsidP="00C91B38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EEECE1"/>
              </w:rPr>
            </w:pPr>
            <w:r w:rsidRPr="009263CC">
              <w:rPr>
                <w:rFonts w:ascii="Times New Roman" w:hAnsi="Times New Roman"/>
                <w:sz w:val="28"/>
                <w:szCs w:val="28"/>
              </w:rPr>
              <w:t xml:space="preserve">«Учет индивидуальных </w:t>
            </w:r>
            <w:proofErr w:type="spellStart"/>
            <w:r w:rsidRPr="009263CC">
              <w:rPr>
                <w:rFonts w:ascii="Times New Roman" w:hAnsi="Times New Roman"/>
                <w:sz w:val="28"/>
                <w:szCs w:val="28"/>
              </w:rPr>
              <w:t>психологофизиологических</w:t>
            </w:r>
            <w:proofErr w:type="spellEnd"/>
            <w:r w:rsidRPr="009263CC">
              <w:rPr>
                <w:rFonts w:ascii="Times New Roman" w:hAnsi="Times New Roman"/>
                <w:sz w:val="28"/>
                <w:szCs w:val="28"/>
              </w:rPr>
              <w:t xml:space="preserve"> особенностей учащихся в учебно-воспитательном процессе»</w:t>
            </w:r>
          </w:p>
        </w:tc>
        <w:tc>
          <w:tcPr>
            <w:tcW w:w="243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B05B8" w:rsidRPr="009263CC" w:rsidRDefault="003B05B8" w:rsidP="003B05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shd w:val="clear" w:color="auto" w:fill="EEECE1"/>
              </w:rPr>
            </w:pPr>
            <w:r w:rsidRPr="009263CC">
              <w:rPr>
                <w:rFonts w:ascii="Times New Roman" w:hAnsi="Times New Roman"/>
                <w:sz w:val="28"/>
                <w:szCs w:val="28"/>
                <w:shd w:val="clear" w:color="auto" w:fill="EEECE1"/>
              </w:rPr>
              <w:t>Региональный практико-ориентированный психолого-педагогический семинар</w:t>
            </w:r>
          </w:p>
        </w:tc>
        <w:tc>
          <w:tcPr>
            <w:tcW w:w="222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05B8" w:rsidRPr="009263CC" w:rsidRDefault="003B05B8" w:rsidP="00C91B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263CC">
              <w:rPr>
                <w:rFonts w:ascii="Times New Roman" w:hAnsi="Times New Roman"/>
                <w:sz w:val="28"/>
                <w:szCs w:val="28"/>
              </w:rPr>
              <w:t xml:space="preserve">71 педагог ОУ района </w:t>
            </w:r>
          </w:p>
          <w:p w:rsidR="003B05B8" w:rsidRPr="009263CC" w:rsidRDefault="003B05B8" w:rsidP="00C91B38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EEECE1"/>
              </w:rPr>
            </w:pPr>
            <w:r w:rsidRPr="009263CC">
              <w:rPr>
                <w:rFonts w:ascii="Times New Roman" w:hAnsi="Times New Roman"/>
                <w:sz w:val="28"/>
                <w:szCs w:val="28"/>
              </w:rPr>
              <w:t>(учителя МАОУ «</w:t>
            </w:r>
            <w:proofErr w:type="spellStart"/>
            <w:r w:rsidRPr="009263CC">
              <w:rPr>
                <w:rFonts w:ascii="Times New Roman" w:hAnsi="Times New Roman"/>
                <w:sz w:val="28"/>
                <w:szCs w:val="28"/>
              </w:rPr>
              <w:t>Викуловская</w:t>
            </w:r>
            <w:proofErr w:type="spellEnd"/>
            <w:r w:rsidRPr="009263CC">
              <w:rPr>
                <w:rFonts w:ascii="Times New Roman" w:hAnsi="Times New Roman"/>
                <w:sz w:val="28"/>
                <w:szCs w:val="28"/>
              </w:rPr>
              <w:t xml:space="preserve"> СОШ № 2», МАОУ «Ново-</w:t>
            </w:r>
            <w:proofErr w:type="spellStart"/>
            <w:r w:rsidRPr="009263CC">
              <w:rPr>
                <w:rFonts w:ascii="Times New Roman" w:hAnsi="Times New Roman"/>
                <w:sz w:val="28"/>
                <w:szCs w:val="28"/>
              </w:rPr>
              <w:t>Вяткинская</w:t>
            </w:r>
            <w:proofErr w:type="spellEnd"/>
            <w:r w:rsidRPr="009263CC">
              <w:rPr>
                <w:rFonts w:ascii="Times New Roman" w:hAnsi="Times New Roman"/>
                <w:sz w:val="28"/>
                <w:szCs w:val="28"/>
              </w:rPr>
              <w:t xml:space="preserve"> СОШ», МАОУ «</w:t>
            </w:r>
            <w:proofErr w:type="spellStart"/>
            <w:r w:rsidRPr="009263CC">
              <w:rPr>
                <w:rFonts w:ascii="Times New Roman" w:hAnsi="Times New Roman"/>
                <w:sz w:val="28"/>
                <w:szCs w:val="28"/>
              </w:rPr>
              <w:t>Чуртанская</w:t>
            </w:r>
            <w:proofErr w:type="spellEnd"/>
            <w:r w:rsidRPr="009263CC">
              <w:rPr>
                <w:rFonts w:ascii="Times New Roman" w:hAnsi="Times New Roman"/>
                <w:sz w:val="28"/>
                <w:szCs w:val="28"/>
              </w:rPr>
              <w:t xml:space="preserve"> СОШ», МАОУ «</w:t>
            </w:r>
            <w:proofErr w:type="spellStart"/>
            <w:r w:rsidRPr="009263CC">
              <w:rPr>
                <w:rFonts w:ascii="Times New Roman" w:hAnsi="Times New Roman"/>
                <w:sz w:val="28"/>
                <w:szCs w:val="28"/>
              </w:rPr>
              <w:t>Балаганская</w:t>
            </w:r>
            <w:proofErr w:type="spellEnd"/>
            <w:r w:rsidRPr="009263CC">
              <w:rPr>
                <w:rFonts w:ascii="Times New Roman" w:hAnsi="Times New Roman"/>
                <w:sz w:val="28"/>
                <w:szCs w:val="28"/>
              </w:rPr>
              <w:t xml:space="preserve"> СОШ», МАОУ «</w:t>
            </w:r>
            <w:proofErr w:type="spellStart"/>
            <w:r w:rsidRPr="009263CC">
              <w:rPr>
                <w:rFonts w:ascii="Times New Roman" w:hAnsi="Times New Roman"/>
                <w:sz w:val="28"/>
                <w:szCs w:val="28"/>
              </w:rPr>
              <w:t>Коточиговская</w:t>
            </w:r>
            <w:proofErr w:type="spellEnd"/>
            <w:r w:rsidRPr="009263CC">
              <w:rPr>
                <w:rFonts w:ascii="Times New Roman" w:hAnsi="Times New Roman"/>
                <w:sz w:val="28"/>
                <w:szCs w:val="28"/>
              </w:rPr>
              <w:t xml:space="preserve"> СОШ», МАОУ «</w:t>
            </w:r>
            <w:proofErr w:type="spellStart"/>
            <w:r w:rsidRPr="009263CC">
              <w:rPr>
                <w:rFonts w:ascii="Times New Roman" w:hAnsi="Times New Roman"/>
                <w:sz w:val="28"/>
                <w:szCs w:val="28"/>
              </w:rPr>
              <w:t>Озернинская</w:t>
            </w:r>
            <w:proofErr w:type="spellEnd"/>
            <w:r w:rsidRPr="009263CC">
              <w:rPr>
                <w:rFonts w:ascii="Times New Roman" w:hAnsi="Times New Roman"/>
                <w:sz w:val="28"/>
                <w:szCs w:val="28"/>
              </w:rPr>
              <w:t xml:space="preserve"> СОШ»)</w:t>
            </w:r>
          </w:p>
        </w:tc>
      </w:tr>
      <w:tr w:rsidR="003B05B8" w:rsidRPr="009263CC" w:rsidTr="00455928">
        <w:trPr>
          <w:trHeight w:val="357"/>
        </w:trPr>
        <w:tc>
          <w:tcPr>
            <w:tcW w:w="10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05B8" w:rsidRPr="009263CC" w:rsidRDefault="003B05B8" w:rsidP="00C91B38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EEECE1"/>
              </w:rPr>
            </w:pPr>
            <w:r w:rsidRPr="009263CC">
              <w:rPr>
                <w:rFonts w:ascii="Times New Roman" w:hAnsi="Times New Roman"/>
                <w:sz w:val="28"/>
                <w:szCs w:val="28"/>
                <w:shd w:val="clear" w:color="auto" w:fill="EEECE1"/>
              </w:rPr>
              <w:t xml:space="preserve">4 </w:t>
            </w:r>
          </w:p>
        </w:tc>
        <w:tc>
          <w:tcPr>
            <w:tcW w:w="18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05B8" w:rsidRPr="009263CC" w:rsidRDefault="003B05B8" w:rsidP="00C91B38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EEECE1"/>
              </w:rPr>
            </w:pPr>
            <w:r w:rsidRPr="009263CC">
              <w:rPr>
                <w:rFonts w:ascii="Times New Roman" w:hAnsi="Times New Roman"/>
                <w:sz w:val="28"/>
                <w:szCs w:val="28"/>
                <w:shd w:val="clear" w:color="auto" w:fill="EEECE1"/>
              </w:rPr>
              <w:t xml:space="preserve">22.08.2013 </w:t>
            </w:r>
          </w:p>
        </w:tc>
        <w:tc>
          <w:tcPr>
            <w:tcW w:w="36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B05B8" w:rsidRPr="009263CC" w:rsidRDefault="003B05B8" w:rsidP="00C91B38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EEECE1"/>
              </w:rPr>
            </w:pPr>
            <w:r w:rsidRPr="009263CC">
              <w:rPr>
                <w:rFonts w:ascii="Times New Roman" w:hAnsi="Times New Roman"/>
                <w:sz w:val="28"/>
                <w:szCs w:val="28"/>
              </w:rPr>
              <w:t>Работа РМО учителей-предметников</w:t>
            </w:r>
          </w:p>
        </w:tc>
        <w:tc>
          <w:tcPr>
            <w:tcW w:w="243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B05B8" w:rsidRPr="009263CC" w:rsidRDefault="003B05B8" w:rsidP="003B05B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shd w:val="clear" w:color="auto" w:fill="EEECE1"/>
              </w:rPr>
            </w:pPr>
            <w:r w:rsidRPr="009263CC">
              <w:rPr>
                <w:rFonts w:ascii="Times New Roman" w:hAnsi="Times New Roman"/>
                <w:sz w:val="28"/>
                <w:szCs w:val="28"/>
                <w:shd w:val="clear" w:color="auto" w:fill="EEECE1"/>
              </w:rPr>
              <w:t xml:space="preserve">Единый методический </w:t>
            </w:r>
            <w:r w:rsidRPr="009263CC">
              <w:rPr>
                <w:rFonts w:ascii="Times New Roman" w:hAnsi="Times New Roman"/>
                <w:sz w:val="28"/>
                <w:szCs w:val="28"/>
                <w:shd w:val="clear" w:color="auto" w:fill="EEECE1"/>
              </w:rPr>
              <w:lastRenderedPageBreak/>
              <w:t>день</w:t>
            </w:r>
          </w:p>
        </w:tc>
        <w:tc>
          <w:tcPr>
            <w:tcW w:w="222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05B8" w:rsidRPr="009263CC" w:rsidRDefault="003B05B8" w:rsidP="00C91B38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EEECE1"/>
              </w:rPr>
            </w:pPr>
            <w:r w:rsidRPr="009263CC">
              <w:rPr>
                <w:rFonts w:ascii="Times New Roman" w:hAnsi="Times New Roman"/>
                <w:sz w:val="28"/>
                <w:szCs w:val="28"/>
                <w:shd w:val="clear" w:color="auto" w:fill="EEECE1"/>
              </w:rPr>
              <w:lastRenderedPageBreak/>
              <w:t>27 человек</w:t>
            </w:r>
          </w:p>
        </w:tc>
      </w:tr>
      <w:tr w:rsidR="003B05B8" w:rsidRPr="009263CC" w:rsidTr="00455928">
        <w:trPr>
          <w:trHeight w:val="407"/>
        </w:trPr>
        <w:tc>
          <w:tcPr>
            <w:tcW w:w="10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05B8" w:rsidRPr="009263CC" w:rsidRDefault="003B05B8" w:rsidP="00C91B38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EEECE1"/>
              </w:rPr>
            </w:pPr>
            <w:r w:rsidRPr="009263CC">
              <w:rPr>
                <w:rFonts w:ascii="Times New Roman" w:hAnsi="Times New Roman"/>
                <w:sz w:val="28"/>
                <w:szCs w:val="28"/>
                <w:shd w:val="clear" w:color="auto" w:fill="EEECE1"/>
              </w:rPr>
              <w:lastRenderedPageBreak/>
              <w:t xml:space="preserve">5 </w:t>
            </w:r>
          </w:p>
        </w:tc>
        <w:tc>
          <w:tcPr>
            <w:tcW w:w="18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05B8" w:rsidRPr="009263CC" w:rsidRDefault="003B05B8" w:rsidP="00C91B38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EEECE1"/>
              </w:rPr>
            </w:pPr>
            <w:r w:rsidRPr="009263CC">
              <w:rPr>
                <w:rFonts w:ascii="Times New Roman" w:hAnsi="Times New Roman"/>
                <w:sz w:val="28"/>
                <w:szCs w:val="28"/>
                <w:shd w:val="clear" w:color="auto" w:fill="EEECE1"/>
              </w:rPr>
              <w:t xml:space="preserve">23.08.2013 </w:t>
            </w:r>
          </w:p>
        </w:tc>
        <w:tc>
          <w:tcPr>
            <w:tcW w:w="36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05B8" w:rsidRPr="009263CC" w:rsidRDefault="003B05B8" w:rsidP="00C91B38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EEECE1"/>
              </w:rPr>
            </w:pPr>
            <w:r w:rsidRPr="009263CC">
              <w:rPr>
                <w:rFonts w:ascii="Times New Roman" w:hAnsi="Times New Roman"/>
                <w:sz w:val="28"/>
                <w:szCs w:val="28"/>
              </w:rPr>
              <w:t xml:space="preserve"> «Использование образовательного потенциала социальных институтов в деятельности ОУ, учителя, ребенка».</w:t>
            </w:r>
          </w:p>
        </w:tc>
        <w:tc>
          <w:tcPr>
            <w:tcW w:w="243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05B8" w:rsidRPr="009263CC" w:rsidRDefault="003B05B8" w:rsidP="00CA02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shd w:val="clear" w:color="auto" w:fill="EEECE1"/>
              </w:rPr>
            </w:pPr>
            <w:r w:rsidRPr="009263CC">
              <w:rPr>
                <w:rFonts w:ascii="Times New Roman" w:hAnsi="Times New Roman"/>
                <w:sz w:val="28"/>
                <w:szCs w:val="28"/>
                <w:shd w:val="clear" w:color="auto" w:fill="EEECE1"/>
              </w:rPr>
              <w:t>Тематический педагогический совет</w:t>
            </w:r>
          </w:p>
        </w:tc>
        <w:tc>
          <w:tcPr>
            <w:tcW w:w="222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05B8" w:rsidRPr="009263CC" w:rsidRDefault="003B05B8" w:rsidP="00C91B38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EEECE1"/>
              </w:rPr>
            </w:pPr>
            <w:r w:rsidRPr="009263CC">
              <w:rPr>
                <w:rFonts w:ascii="Times New Roman" w:hAnsi="Times New Roman"/>
                <w:sz w:val="28"/>
                <w:szCs w:val="28"/>
                <w:shd w:val="clear" w:color="auto" w:fill="EEECE1"/>
              </w:rPr>
              <w:t>27 человек</w:t>
            </w:r>
          </w:p>
        </w:tc>
      </w:tr>
      <w:tr w:rsidR="00455928" w:rsidRPr="009263CC" w:rsidTr="00DC412E">
        <w:trPr>
          <w:trHeight w:val="407"/>
        </w:trPr>
        <w:tc>
          <w:tcPr>
            <w:tcW w:w="11158" w:type="dxa"/>
            <w:gridSpan w:val="5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55928" w:rsidRPr="009263CC" w:rsidRDefault="00455928" w:rsidP="004559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63CC">
              <w:rPr>
                <w:rFonts w:ascii="Times New Roman" w:hAnsi="Times New Roman"/>
                <w:sz w:val="28"/>
                <w:szCs w:val="28"/>
              </w:rPr>
              <w:t>2. Обобщенные результаты обсуждения заданной тематики в школе</w:t>
            </w:r>
          </w:p>
          <w:p w:rsidR="00455928" w:rsidRPr="009263CC" w:rsidRDefault="00455928" w:rsidP="00C91B38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EEECE1"/>
              </w:rPr>
            </w:pPr>
          </w:p>
        </w:tc>
      </w:tr>
    </w:tbl>
    <w:tbl>
      <w:tblPr>
        <w:tblpPr w:leftFromText="180" w:rightFromText="180" w:vertAnchor="text" w:horzAnchor="margin" w:tblpXSpec="center" w:tblpY="555"/>
        <w:tblW w:w="1039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1548"/>
        <w:gridCol w:w="3395"/>
        <w:gridCol w:w="2439"/>
        <w:gridCol w:w="2294"/>
      </w:tblGrid>
      <w:tr w:rsidR="007916D9" w:rsidRPr="009263CC" w:rsidTr="00C91B38">
        <w:trPr>
          <w:trHeight w:val="614"/>
        </w:trPr>
        <w:tc>
          <w:tcPr>
            <w:tcW w:w="8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16D9" w:rsidRPr="009263CC" w:rsidRDefault="007916D9" w:rsidP="00C91B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263C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16D9" w:rsidRPr="009263CC" w:rsidRDefault="007916D9" w:rsidP="00C91B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263C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36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16D9" w:rsidRPr="009263CC" w:rsidRDefault="007916D9" w:rsidP="00C91B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263C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тема </w:t>
            </w:r>
          </w:p>
        </w:tc>
        <w:tc>
          <w:tcPr>
            <w:tcW w:w="206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16D9" w:rsidRPr="009263CC" w:rsidRDefault="007916D9" w:rsidP="00C91B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263C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формат </w:t>
            </w:r>
          </w:p>
        </w:tc>
        <w:tc>
          <w:tcPr>
            <w:tcW w:w="23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16D9" w:rsidRPr="009263CC" w:rsidRDefault="007916D9" w:rsidP="00C91B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263C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Количество участников </w:t>
            </w:r>
          </w:p>
        </w:tc>
      </w:tr>
      <w:tr w:rsidR="009263CC" w:rsidRPr="009263CC" w:rsidTr="00C91B38">
        <w:trPr>
          <w:trHeight w:val="303"/>
        </w:trPr>
        <w:tc>
          <w:tcPr>
            <w:tcW w:w="8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63CC" w:rsidRPr="009263CC" w:rsidRDefault="009263CC" w:rsidP="00C91B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263CC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63CC" w:rsidRPr="009263CC" w:rsidRDefault="009263CC" w:rsidP="00C91B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263CC">
              <w:rPr>
                <w:rFonts w:ascii="Times New Roman" w:hAnsi="Times New Roman"/>
                <w:sz w:val="28"/>
                <w:szCs w:val="28"/>
              </w:rPr>
              <w:t xml:space="preserve">19.08.2013 </w:t>
            </w:r>
          </w:p>
        </w:tc>
        <w:tc>
          <w:tcPr>
            <w:tcW w:w="36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63CC" w:rsidRPr="00CA0228" w:rsidRDefault="009263CC" w:rsidP="00CA022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63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</w:t>
            </w:r>
            <w:r w:rsidRPr="007916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беспечение изучения нормативно-правовой базы: от нормативно-правового поля деятельности (ФЗ «Об образовании в РФ», ФГОС-2, «Национальная стратегия действий в интересах детей) к пониманию изменений в планировании деятельности </w:t>
            </w:r>
            <w:proofErr w:type="spellStart"/>
            <w:r w:rsidRPr="007916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педколлектива</w:t>
            </w:r>
            <w:proofErr w:type="spellEnd"/>
            <w:r w:rsidRPr="007916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учителя (КТП, </w:t>
            </w:r>
            <w:proofErr w:type="spellStart"/>
            <w:r w:rsidRPr="007916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межпредметный</w:t>
            </w:r>
            <w:proofErr w:type="spellEnd"/>
            <w:r w:rsidRPr="007916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КТП)</w:t>
            </w:r>
            <w:r w:rsidRPr="009263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6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63CC" w:rsidRPr="009263CC" w:rsidRDefault="009263CC" w:rsidP="00CA022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shd w:val="clear" w:color="auto" w:fill="EEECE1"/>
              </w:rPr>
            </w:pPr>
            <w:r w:rsidRPr="009263CC">
              <w:rPr>
                <w:rFonts w:ascii="Times New Roman" w:hAnsi="Times New Roman"/>
                <w:sz w:val="28"/>
                <w:szCs w:val="28"/>
                <w:shd w:val="clear" w:color="auto" w:fill="EEECE1"/>
              </w:rPr>
              <w:t>Установочное совещание</w:t>
            </w:r>
          </w:p>
        </w:tc>
        <w:tc>
          <w:tcPr>
            <w:tcW w:w="23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63CC" w:rsidRPr="009263CC" w:rsidRDefault="009263CC" w:rsidP="00C91B38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EEECE1"/>
              </w:rPr>
            </w:pPr>
            <w:r w:rsidRPr="009263CC">
              <w:rPr>
                <w:rFonts w:ascii="Times New Roman" w:hAnsi="Times New Roman"/>
                <w:sz w:val="28"/>
                <w:szCs w:val="28"/>
                <w:shd w:val="clear" w:color="auto" w:fill="EEECE1"/>
              </w:rPr>
              <w:t>27 человек</w:t>
            </w:r>
          </w:p>
        </w:tc>
      </w:tr>
      <w:tr w:rsidR="009263CC" w:rsidRPr="009263CC" w:rsidTr="00C91B38">
        <w:trPr>
          <w:trHeight w:val="329"/>
        </w:trPr>
        <w:tc>
          <w:tcPr>
            <w:tcW w:w="8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63CC" w:rsidRPr="009263CC" w:rsidRDefault="009263CC" w:rsidP="00C91B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263CC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63CC" w:rsidRPr="009263CC" w:rsidRDefault="009263CC" w:rsidP="00C91B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263CC">
              <w:rPr>
                <w:rFonts w:ascii="Times New Roman" w:hAnsi="Times New Roman"/>
                <w:sz w:val="28"/>
                <w:szCs w:val="28"/>
              </w:rPr>
              <w:t xml:space="preserve">20.08.2013 </w:t>
            </w:r>
          </w:p>
        </w:tc>
        <w:tc>
          <w:tcPr>
            <w:tcW w:w="36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63CC" w:rsidRPr="00CA0228" w:rsidRDefault="009263CC" w:rsidP="00CA022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63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</w:t>
            </w:r>
            <w:r w:rsidRPr="007916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рганизация целеполагания и планирования работы </w:t>
            </w:r>
            <w:proofErr w:type="spellStart"/>
            <w:r w:rsidRPr="007916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педколлектива</w:t>
            </w:r>
            <w:proofErr w:type="spellEnd"/>
            <w:r w:rsidRPr="007916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A02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следующий учебный год</w:t>
            </w:r>
            <w:r w:rsidRPr="009263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06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63CC" w:rsidRPr="009263CC" w:rsidRDefault="009263CC" w:rsidP="00C91B38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EEECE1"/>
              </w:rPr>
            </w:pPr>
            <w:r w:rsidRPr="009263CC">
              <w:rPr>
                <w:rFonts w:ascii="Times New Roman" w:hAnsi="Times New Roman"/>
                <w:sz w:val="28"/>
                <w:szCs w:val="28"/>
                <w:shd w:val="clear" w:color="auto" w:fill="EEECE1"/>
              </w:rPr>
              <w:t>Работа с документацией</w:t>
            </w:r>
          </w:p>
        </w:tc>
        <w:tc>
          <w:tcPr>
            <w:tcW w:w="23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63CC" w:rsidRPr="009263CC" w:rsidRDefault="009263CC" w:rsidP="00C91B38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EEECE1"/>
              </w:rPr>
            </w:pPr>
            <w:r w:rsidRPr="009263CC">
              <w:rPr>
                <w:rFonts w:ascii="Times New Roman" w:hAnsi="Times New Roman"/>
                <w:sz w:val="28"/>
                <w:szCs w:val="28"/>
                <w:shd w:val="clear" w:color="auto" w:fill="EEECE1"/>
              </w:rPr>
              <w:t>27 человек</w:t>
            </w:r>
          </w:p>
        </w:tc>
      </w:tr>
      <w:tr w:rsidR="009263CC" w:rsidRPr="009263CC" w:rsidTr="00C91B38">
        <w:trPr>
          <w:trHeight w:val="265"/>
        </w:trPr>
        <w:tc>
          <w:tcPr>
            <w:tcW w:w="8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63CC" w:rsidRPr="009263CC" w:rsidRDefault="009263CC" w:rsidP="00C91B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263CC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63CC" w:rsidRPr="009263CC" w:rsidRDefault="009263CC" w:rsidP="00C91B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263CC">
              <w:rPr>
                <w:rFonts w:ascii="Times New Roman" w:hAnsi="Times New Roman"/>
                <w:sz w:val="28"/>
                <w:szCs w:val="28"/>
              </w:rPr>
              <w:t xml:space="preserve">21.08.2013 </w:t>
            </w:r>
          </w:p>
        </w:tc>
        <w:tc>
          <w:tcPr>
            <w:tcW w:w="36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63CC" w:rsidRPr="007916D9" w:rsidRDefault="009263CC" w:rsidP="009263C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63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</w:t>
            </w:r>
            <w:r w:rsidRPr="007916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роведение </w:t>
            </w:r>
            <w:proofErr w:type="spellStart"/>
            <w:r w:rsidRPr="007916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тренинговых</w:t>
            </w:r>
            <w:proofErr w:type="spellEnd"/>
            <w:r w:rsidRPr="007916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7916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мероприятий по организации учебной и внеурочной деятельности с учетом психофизиологических особенностей участников образовательного процесса</w:t>
            </w:r>
            <w:proofErr w:type="gramStart"/>
            <w:r w:rsidRPr="007916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9263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proofErr w:type="gramEnd"/>
          </w:p>
          <w:p w:rsidR="009263CC" w:rsidRPr="009263CC" w:rsidRDefault="009263CC" w:rsidP="00C91B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6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63CC" w:rsidRPr="009263CC" w:rsidRDefault="009263CC" w:rsidP="00C91B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shd w:val="clear" w:color="auto" w:fill="EEECE1"/>
              </w:rPr>
            </w:pPr>
            <w:r w:rsidRPr="009263CC">
              <w:rPr>
                <w:rFonts w:ascii="Times New Roman" w:hAnsi="Times New Roman"/>
                <w:sz w:val="28"/>
                <w:szCs w:val="28"/>
                <w:shd w:val="clear" w:color="auto" w:fill="EEECE1"/>
              </w:rPr>
              <w:lastRenderedPageBreak/>
              <w:t>Региональный практико-</w:t>
            </w:r>
            <w:r w:rsidRPr="009263CC">
              <w:rPr>
                <w:rFonts w:ascii="Times New Roman" w:hAnsi="Times New Roman"/>
                <w:sz w:val="28"/>
                <w:szCs w:val="28"/>
                <w:shd w:val="clear" w:color="auto" w:fill="EEECE1"/>
              </w:rPr>
              <w:lastRenderedPageBreak/>
              <w:t>ориентированный психолого-педагогический семинар</w:t>
            </w:r>
          </w:p>
        </w:tc>
        <w:tc>
          <w:tcPr>
            <w:tcW w:w="23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63CC" w:rsidRPr="009263CC" w:rsidRDefault="009263CC" w:rsidP="00C91B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263C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71 педагог ОУ района </w:t>
            </w:r>
          </w:p>
          <w:p w:rsidR="009263CC" w:rsidRPr="009263CC" w:rsidRDefault="009263CC" w:rsidP="00C91B38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EEECE1"/>
              </w:rPr>
            </w:pPr>
            <w:r w:rsidRPr="009263CC">
              <w:rPr>
                <w:rFonts w:ascii="Times New Roman" w:hAnsi="Times New Roman"/>
                <w:sz w:val="28"/>
                <w:szCs w:val="28"/>
              </w:rPr>
              <w:lastRenderedPageBreak/>
              <w:t>(учителя МАОУ «</w:t>
            </w:r>
            <w:proofErr w:type="spellStart"/>
            <w:r w:rsidRPr="009263CC">
              <w:rPr>
                <w:rFonts w:ascii="Times New Roman" w:hAnsi="Times New Roman"/>
                <w:sz w:val="28"/>
                <w:szCs w:val="28"/>
              </w:rPr>
              <w:t>Викуловская</w:t>
            </w:r>
            <w:proofErr w:type="spellEnd"/>
            <w:r w:rsidRPr="009263CC">
              <w:rPr>
                <w:rFonts w:ascii="Times New Roman" w:hAnsi="Times New Roman"/>
                <w:sz w:val="28"/>
                <w:szCs w:val="28"/>
              </w:rPr>
              <w:t xml:space="preserve"> СОШ № 2», МАОУ «Ново-</w:t>
            </w:r>
            <w:proofErr w:type="spellStart"/>
            <w:r w:rsidRPr="009263CC">
              <w:rPr>
                <w:rFonts w:ascii="Times New Roman" w:hAnsi="Times New Roman"/>
                <w:sz w:val="28"/>
                <w:szCs w:val="28"/>
              </w:rPr>
              <w:t>Вяткинская</w:t>
            </w:r>
            <w:proofErr w:type="spellEnd"/>
            <w:r w:rsidRPr="009263CC">
              <w:rPr>
                <w:rFonts w:ascii="Times New Roman" w:hAnsi="Times New Roman"/>
                <w:sz w:val="28"/>
                <w:szCs w:val="28"/>
              </w:rPr>
              <w:t xml:space="preserve"> СОШ», МАОУ «</w:t>
            </w:r>
            <w:proofErr w:type="spellStart"/>
            <w:r w:rsidRPr="009263CC">
              <w:rPr>
                <w:rFonts w:ascii="Times New Roman" w:hAnsi="Times New Roman"/>
                <w:sz w:val="28"/>
                <w:szCs w:val="28"/>
              </w:rPr>
              <w:t>Чуртанская</w:t>
            </w:r>
            <w:proofErr w:type="spellEnd"/>
            <w:r w:rsidRPr="009263CC">
              <w:rPr>
                <w:rFonts w:ascii="Times New Roman" w:hAnsi="Times New Roman"/>
                <w:sz w:val="28"/>
                <w:szCs w:val="28"/>
              </w:rPr>
              <w:t xml:space="preserve"> СОШ», МАОУ «</w:t>
            </w:r>
            <w:proofErr w:type="spellStart"/>
            <w:r w:rsidRPr="009263CC">
              <w:rPr>
                <w:rFonts w:ascii="Times New Roman" w:hAnsi="Times New Roman"/>
                <w:sz w:val="28"/>
                <w:szCs w:val="28"/>
              </w:rPr>
              <w:t>Балаганская</w:t>
            </w:r>
            <w:proofErr w:type="spellEnd"/>
            <w:r w:rsidRPr="009263CC">
              <w:rPr>
                <w:rFonts w:ascii="Times New Roman" w:hAnsi="Times New Roman"/>
                <w:sz w:val="28"/>
                <w:szCs w:val="28"/>
              </w:rPr>
              <w:t xml:space="preserve"> СОШ», МАОУ «</w:t>
            </w:r>
            <w:proofErr w:type="spellStart"/>
            <w:r w:rsidRPr="009263CC">
              <w:rPr>
                <w:rFonts w:ascii="Times New Roman" w:hAnsi="Times New Roman"/>
                <w:sz w:val="28"/>
                <w:szCs w:val="28"/>
              </w:rPr>
              <w:t>Коточиговская</w:t>
            </w:r>
            <w:proofErr w:type="spellEnd"/>
            <w:r w:rsidRPr="009263CC">
              <w:rPr>
                <w:rFonts w:ascii="Times New Roman" w:hAnsi="Times New Roman"/>
                <w:sz w:val="28"/>
                <w:szCs w:val="28"/>
              </w:rPr>
              <w:t xml:space="preserve"> СОШ», МАОУ «</w:t>
            </w:r>
            <w:proofErr w:type="spellStart"/>
            <w:r w:rsidRPr="009263CC">
              <w:rPr>
                <w:rFonts w:ascii="Times New Roman" w:hAnsi="Times New Roman"/>
                <w:sz w:val="28"/>
                <w:szCs w:val="28"/>
              </w:rPr>
              <w:t>Озернинская</w:t>
            </w:r>
            <w:proofErr w:type="spellEnd"/>
            <w:r w:rsidRPr="009263CC">
              <w:rPr>
                <w:rFonts w:ascii="Times New Roman" w:hAnsi="Times New Roman"/>
                <w:sz w:val="28"/>
                <w:szCs w:val="28"/>
              </w:rPr>
              <w:t xml:space="preserve"> СОШ»)</w:t>
            </w:r>
          </w:p>
        </w:tc>
      </w:tr>
      <w:tr w:rsidR="009263CC" w:rsidRPr="009263CC" w:rsidTr="009263CC">
        <w:trPr>
          <w:trHeight w:val="2389"/>
        </w:trPr>
        <w:tc>
          <w:tcPr>
            <w:tcW w:w="8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63CC" w:rsidRPr="009263CC" w:rsidRDefault="009263CC" w:rsidP="00C91B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263C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4 </w:t>
            </w: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63CC" w:rsidRPr="009263CC" w:rsidRDefault="009263CC" w:rsidP="00C91B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263CC">
              <w:rPr>
                <w:rFonts w:ascii="Times New Roman" w:hAnsi="Times New Roman"/>
                <w:sz w:val="28"/>
                <w:szCs w:val="28"/>
              </w:rPr>
              <w:t xml:space="preserve">22.08.2013 </w:t>
            </w:r>
          </w:p>
        </w:tc>
        <w:tc>
          <w:tcPr>
            <w:tcW w:w="36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63CC" w:rsidRPr="009263CC" w:rsidRDefault="009263CC" w:rsidP="009263C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916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предметно-методический день: организация работы предметных и </w:t>
            </w:r>
            <w:proofErr w:type="spellStart"/>
            <w:r w:rsidRPr="007916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межпредметных</w:t>
            </w:r>
            <w:proofErr w:type="spellEnd"/>
            <w:r w:rsidRPr="007916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групп по планированию освоения предметн</w:t>
            </w:r>
            <w:r w:rsidRPr="009263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ых и </w:t>
            </w:r>
            <w:proofErr w:type="spellStart"/>
            <w:r w:rsidRPr="009263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метапредметных</w:t>
            </w:r>
            <w:proofErr w:type="spellEnd"/>
            <w:r w:rsidRPr="009263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компетенций.</w:t>
            </w:r>
          </w:p>
        </w:tc>
        <w:tc>
          <w:tcPr>
            <w:tcW w:w="206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63CC" w:rsidRPr="009263CC" w:rsidRDefault="009263CC" w:rsidP="00C91B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shd w:val="clear" w:color="auto" w:fill="EEECE1"/>
              </w:rPr>
            </w:pPr>
            <w:r w:rsidRPr="009263CC">
              <w:rPr>
                <w:rFonts w:ascii="Times New Roman" w:hAnsi="Times New Roman"/>
                <w:sz w:val="28"/>
                <w:szCs w:val="28"/>
                <w:shd w:val="clear" w:color="auto" w:fill="EEECE1"/>
              </w:rPr>
              <w:t>Единый методический день</w:t>
            </w:r>
          </w:p>
        </w:tc>
        <w:tc>
          <w:tcPr>
            <w:tcW w:w="23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63CC" w:rsidRPr="009263CC" w:rsidRDefault="009263CC" w:rsidP="00C91B38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EEECE1"/>
              </w:rPr>
            </w:pPr>
            <w:r w:rsidRPr="009263CC">
              <w:rPr>
                <w:rFonts w:ascii="Times New Roman" w:hAnsi="Times New Roman"/>
                <w:sz w:val="28"/>
                <w:szCs w:val="28"/>
                <w:shd w:val="clear" w:color="auto" w:fill="EEECE1"/>
              </w:rPr>
              <w:t>27 человек</w:t>
            </w:r>
          </w:p>
        </w:tc>
      </w:tr>
      <w:tr w:rsidR="009263CC" w:rsidRPr="009263CC" w:rsidTr="009263CC">
        <w:trPr>
          <w:trHeight w:val="7348"/>
        </w:trPr>
        <w:tc>
          <w:tcPr>
            <w:tcW w:w="8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63CC" w:rsidRPr="009263CC" w:rsidRDefault="009263CC" w:rsidP="00C91B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263C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5 </w:t>
            </w:r>
          </w:p>
        </w:tc>
        <w:tc>
          <w:tcPr>
            <w:tcW w:w="14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63CC" w:rsidRPr="009263CC" w:rsidRDefault="009263CC" w:rsidP="00C91B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263CC">
              <w:rPr>
                <w:rFonts w:ascii="Times New Roman" w:hAnsi="Times New Roman"/>
                <w:sz w:val="28"/>
                <w:szCs w:val="28"/>
              </w:rPr>
              <w:t xml:space="preserve">23.08.2013 </w:t>
            </w:r>
          </w:p>
        </w:tc>
        <w:tc>
          <w:tcPr>
            <w:tcW w:w="368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63CC" w:rsidRPr="009263CC" w:rsidRDefault="009263CC" w:rsidP="003B05B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63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«Оценка состояния преподавания предметов в ОУ и поиск способов освоения предметных и </w:t>
            </w:r>
            <w:proofErr w:type="spellStart"/>
            <w:r w:rsidRPr="009263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общеучебных</w:t>
            </w:r>
            <w:proofErr w:type="spellEnd"/>
            <w:r w:rsidRPr="009263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(базовых) компетенций»  2.диагностические инструменты по организации взаимодействия с представителями социальных институтов (анкеты, опросники и т.д.), </w:t>
            </w:r>
          </w:p>
          <w:p w:rsidR="009263CC" w:rsidRPr="009263CC" w:rsidRDefault="009263CC" w:rsidP="003B05B8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63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  <w:r w:rsidRPr="007916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модели плана деятельности педагогического</w:t>
            </w:r>
            <w:r w:rsidRPr="009263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коллектива</w:t>
            </w:r>
            <w:r w:rsidRPr="007916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263CC" w:rsidRPr="009263CC" w:rsidRDefault="009263CC" w:rsidP="009263CC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263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  <w:r w:rsidRPr="007916D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рефлексии и обобщения итогов работы методических дней. Выработка предложений и рекомендаций по проделанной работе.</w:t>
            </w:r>
          </w:p>
        </w:tc>
        <w:tc>
          <w:tcPr>
            <w:tcW w:w="206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63CC" w:rsidRPr="009263CC" w:rsidRDefault="009263CC" w:rsidP="00C91B38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EEECE1"/>
              </w:rPr>
            </w:pPr>
            <w:r w:rsidRPr="009263CC">
              <w:rPr>
                <w:rFonts w:ascii="Times New Roman" w:hAnsi="Times New Roman"/>
                <w:sz w:val="28"/>
                <w:szCs w:val="28"/>
                <w:shd w:val="clear" w:color="auto" w:fill="EEECE1"/>
              </w:rPr>
              <w:t>Тематический педагогический совет</w:t>
            </w:r>
          </w:p>
        </w:tc>
        <w:tc>
          <w:tcPr>
            <w:tcW w:w="237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263CC" w:rsidRPr="009263CC" w:rsidRDefault="009263CC" w:rsidP="00C91B38">
            <w:pPr>
              <w:spacing w:after="0"/>
              <w:rPr>
                <w:rFonts w:ascii="Times New Roman" w:hAnsi="Times New Roman"/>
                <w:sz w:val="28"/>
                <w:szCs w:val="28"/>
                <w:shd w:val="clear" w:color="auto" w:fill="EEECE1"/>
              </w:rPr>
            </w:pPr>
            <w:r w:rsidRPr="009263CC">
              <w:rPr>
                <w:rFonts w:ascii="Times New Roman" w:hAnsi="Times New Roman"/>
                <w:sz w:val="28"/>
                <w:szCs w:val="28"/>
                <w:shd w:val="clear" w:color="auto" w:fill="EEECE1"/>
              </w:rPr>
              <w:t>27 человек</w:t>
            </w:r>
          </w:p>
        </w:tc>
      </w:tr>
    </w:tbl>
    <w:p w:rsidR="007916D9" w:rsidRPr="009263CC" w:rsidRDefault="007916D9" w:rsidP="007916D9">
      <w:pPr>
        <w:rPr>
          <w:rFonts w:ascii="Times New Roman" w:hAnsi="Times New Roman"/>
          <w:sz w:val="28"/>
          <w:szCs w:val="28"/>
        </w:rPr>
      </w:pPr>
    </w:p>
    <w:p w:rsidR="007916D9" w:rsidRPr="009263CC" w:rsidRDefault="007916D9" w:rsidP="007916D9">
      <w:pPr>
        <w:rPr>
          <w:rFonts w:ascii="Times New Roman" w:hAnsi="Times New Roman"/>
          <w:sz w:val="28"/>
          <w:szCs w:val="28"/>
        </w:rPr>
      </w:pPr>
      <w:r w:rsidRPr="009263CC">
        <w:rPr>
          <w:rFonts w:ascii="Times New Roman" w:hAnsi="Times New Roman"/>
          <w:sz w:val="28"/>
          <w:szCs w:val="28"/>
        </w:rPr>
        <w:t>3. Предложения от общеобразовательных учреждений</w:t>
      </w:r>
    </w:p>
    <w:tbl>
      <w:tblPr>
        <w:tblW w:w="10747" w:type="dxa"/>
        <w:tblInd w:w="-11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2"/>
        <w:gridCol w:w="2472"/>
        <w:gridCol w:w="2439"/>
        <w:gridCol w:w="2511"/>
        <w:gridCol w:w="2633"/>
      </w:tblGrid>
      <w:tr w:rsidR="00CA0228" w:rsidRPr="009263CC" w:rsidTr="00CA0228">
        <w:trPr>
          <w:trHeight w:val="868"/>
        </w:trPr>
        <w:tc>
          <w:tcPr>
            <w:tcW w:w="6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16D9" w:rsidRPr="009263CC" w:rsidRDefault="007916D9" w:rsidP="00C91B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263C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24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16D9" w:rsidRPr="009263CC" w:rsidRDefault="007916D9" w:rsidP="00C91B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263C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Уровни управления образованием </w:t>
            </w:r>
          </w:p>
        </w:tc>
        <w:tc>
          <w:tcPr>
            <w:tcW w:w="243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16D9" w:rsidRPr="009263CC" w:rsidRDefault="007916D9" w:rsidP="00C91B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263C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Повышение квалификации </w:t>
            </w:r>
          </w:p>
        </w:tc>
        <w:tc>
          <w:tcPr>
            <w:tcW w:w="25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16D9" w:rsidRPr="009263CC" w:rsidRDefault="007916D9" w:rsidP="00C91B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263C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Педагогический инструментарий (диагностики, методики и др.) </w:t>
            </w:r>
          </w:p>
        </w:tc>
        <w:tc>
          <w:tcPr>
            <w:tcW w:w="263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916D9" w:rsidRPr="009263CC" w:rsidRDefault="007916D9" w:rsidP="00C91B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263C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Организационные решения </w:t>
            </w:r>
          </w:p>
        </w:tc>
      </w:tr>
      <w:tr w:rsidR="00CA0228" w:rsidRPr="009263CC" w:rsidTr="00CA0228">
        <w:trPr>
          <w:trHeight w:val="273"/>
        </w:trPr>
        <w:tc>
          <w:tcPr>
            <w:tcW w:w="6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0228" w:rsidRPr="009263CC" w:rsidRDefault="00CA0228" w:rsidP="00C91B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263CC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24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0228" w:rsidRPr="009263CC" w:rsidRDefault="00CA0228" w:rsidP="00C91B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263CC">
              <w:rPr>
                <w:rFonts w:ascii="Times New Roman" w:hAnsi="Times New Roman"/>
                <w:sz w:val="28"/>
                <w:szCs w:val="28"/>
              </w:rPr>
              <w:t xml:space="preserve">Уровень ОУ </w:t>
            </w:r>
          </w:p>
        </w:tc>
        <w:tc>
          <w:tcPr>
            <w:tcW w:w="243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0228" w:rsidRDefault="00CA0228" w:rsidP="00C91B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shd w:val="clear" w:color="auto" w:fill="EEECE1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EEECE1"/>
              </w:rPr>
              <w:t>Методические декады</w:t>
            </w:r>
          </w:p>
          <w:p w:rsidR="00CA0228" w:rsidRDefault="00CA0228" w:rsidP="00C91B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shd w:val="clear" w:color="auto" w:fill="EEECE1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shd w:val="clear" w:color="auto" w:fill="EEECE1"/>
              </w:rPr>
              <w:t xml:space="preserve">Реализация мероприятий </w:t>
            </w:r>
            <w:r>
              <w:rPr>
                <w:rFonts w:ascii="Times New Roman" w:hAnsi="Times New Roman"/>
                <w:sz w:val="28"/>
                <w:szCs w:val="28"/>
                <w:shd w:val="clear" w:color="auto" w:fill="EEECE1"/>
              </w:rPr>
              <w:lastRenderedPageBreak/>
              <w:t>комплексно-целевой программы взаимодействия Базовой школы и сети ОУ (Направление «Работа с педагогическими кадрами»</w:t>
            </w:r>
            <w:proofErr w:type="gramEnd"/>
          </w:p>
          <w:p w:rsidR="00CA0228" w:rsidRPr="009263CC" w:rsidRDefault="00CA0228" w:rsidP="00C91B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shd w:val="clear" w:color="auto" w:fill="EEECE1"/>
              </w:rPr>
            </w:pPr>
            <w:r w:rsidRPr="009263CC">
              <w:rPr>
                <w:rFonts w:ascii="Times New Roman" w:hAnsi="Times New Roman"/>
                <w:sz w:val="28"/>
                <w:szCs w:val="28"/>
                <w:shd w:val="clear" w:color="auto" w:fill="EEECE1"/>
              </w:rPr>
              <w:t>Региональный практико-ориентированный психолого-педагогический семинар</w:t>
            </w:r>
          </w:p>
        </w:tc>
        <w:tc>
          <w:tcPr>
            <w:tcW w:w="25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0228" w:rsidRDefault="00CA0228" w:rsidP="00C91B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Модель А.Р.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Грегоса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«Стили учения»</w:t>
            </w:r>
          </w:p>
          <w:p w:rsidR="00CA0228" w:rsidRDefault="00CA0228" w:rsidP="00C91B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Методика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определения модального входа и модальности выхода Э.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Гриндера</w:t>
            </w:r>
            <w:proofErr w:type="spellEnd"/>
          </w:p>
          <w:p w:rsidR="00CA0228" w:rsidRPr="009263CC" w:rsidRDefault="00CA0228" w:rsidP="00C91B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«Функциональное доминирование полушарий мозга» И.П. Павлова</w:t>
            </w:r>
          </w:p>
        </w:tc>
        <w:tc>
          <w:tcPr>
            <w:tcW w:w="263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0228" w:rsidRPr="009263CC" w:rsidRDefault="00CA0228" w:rsidP="009263CC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916D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Определение ресурсного обеспечения и выбор сетевых </w:t>
            </w:r>
            <w:r w:rsidRPr="007916D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партнеров обусловливаются </w:t>
            </w:r>
            <w:r w:rsidRPr="009263C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целями образовательной программы</w:t>
            </w:r>
          </w:p>
        </w:tc>
      </w:tr>
      <w:tr w:rsidR="00CA0228" w:rsidRPr="009263CC" w:rsidTr="00CA0228">
        <w:trPr>
          <w:trHeight w:val="587"/>
        </w:trPr>
        <w:tc>
          <w:tcPr>
            <w:tcW w:w="6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0228" w:rsidRPr="009263CC" w:rsidRDefault="00CA0228" w:rsidP="00C91B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263C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 </w:t>
            </w:r>
          </w:p>
        </w:tc>
        <w:tc>
          <w:tcPr>
            <w:tcW w:w="24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0228" w:rsidRPr="009263CC" w:rsidRDefault="00CA0228" w:rsidP="00C91B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263CC">
              <w:rPr>
                <w:rFonts w:ascii="Times New Roman" w:hAnsi="Times New Roman"/>
                <w:sz w:val="28"/>
                <w:szCs w:val="28"/>
              </w:rPr>
              <w:t xml:space="preserve">Муниципальный уровень </w:t>
            </w:r>
          </w:p>
        </w:tc>
        <w:tc>
          <w:tcPr>
            <w:tcW w:w="243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0228" w:rsidRPr="009263CC" w:rsidRDefault="00CA0228" w:rsidP="00C91B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shd w:val="clear" w:color="auto" w:fill="EEECE1"/>
              </w:rPr>
            </w:pPr>
            <w:r w:rsidRPr="009263CC">
              <w:rPr>
                <w:rFonts w:ascii="Times New Roman" w:hAnsi="Times New Roman"/>
                <w:sz w:val="28"/>
                <w:szCs w:val="28"/>
                <w:shd w:val="clear" w:color="auto" w:fill="EEECE1"/>
              </w:rPr>
              <w:t>Региональный практико-ориентированный психолого-педагогический семинар</w:t>
            </w:r>
          </w:p>
        </w:tc>
        <w:tc>
          <w:tcPr>
            <w:tcW w:w="25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0228" w:rsidRDefault="00CA0228" w:rsidP="00C91B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Модель А.Р.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Грегоса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«Стили учения»</w:t>
            </w:r>
          </w:p>
          <w:p w:rsidR="00CA0228" w:rsidRDefault="00CA0228" w:rsidP="00C91B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Методика определения модального входа и модальности выхода Э.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Гриндера</w:t>
            </w:r>
            <w:proofErr w:type="spellEnd"/>
          </w:p>
          <w:p w:rsidR="00CA0228" w:rsidRPr="009263CC" w:rsidRDefault="00CA0228" w:rsidP="00C91B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«Функциональное доминирование полушарий мозга» И.П. Павлова</w:t>
            </w:r>
          </w:p>
        </w:tc>
        <w:tc>
          <w:tcPr>
            <w:tcW w:w="263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0228" w:rsidRPr="009263CC" w:rsidRDefault="00CA0228" w:rsidP="00C91B38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916D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Определение ресурсного обеспечения и выбор сетевых партнеров обусловливаются </w:t>
            </w:r>
            <w:r w:rsidRPr="009263C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целями образовательной программы</w:t>
            </w:r>
          </w:p>
        </w:tc>
      </w:tr>
      <w:tr w:rsidR="00CA0228" w:rsidRPr="009263CC" w:rsidTr="00CA0228">
        <w:trPr>
          <w:trHeight w:val="413"/>
        </w:trPr>
        <w:tc>
          <w:tcPr>
            <w:tcW w:w="6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0228" w:rsidRPr="009263CC" w:rsidRDefault="00CA0228" w:rsidP="00C91B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263CC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24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0228" w:rsidRPr="009263CC" w:rsidRDefault="00CA0228" w:rsidP="00C91B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263CC">
              <w:rPr>
                <w:rFonts w:ascii="Times New Roman" w:hAnsi="Times New Roman"/>
                <w:sz w:val="28"/>
                <w:szCs w:val="28"/>
              </w:rPr>
              <w:t xml:space="preserve">Областной уровень </w:t>
            </w:r>
          </w:p>
        </w:tc>
        <w:tc>
          <w:tcPr>
            <w:tcW w:w="243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0228" w:rsidRPr="009263CC" w:rsidRDefault="00CA0228" w:rsidP="00C91B3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shd w:val="clear" w:color="auto" w:fill="EEECE1"/>
              </w:rPr>
            </w:pPr>
            <w:r w:rsidRPr="009263CC">
              <w:rPr>
                <w:rFonts w:ascii="Times New Roman" w:hAnsi="Times New Roman"/>
                <w:sz w:val="28"/>
                <w:szCs w:val="28"/>
                <w:shd w:val="clear" w:color="auto" w:fill="EEECE1"/>
              </w:rPr>
              <w:t>Региональный практико-ориентированный психолого-педагогический семинар</w:t>
            </w:r>
          </w:p>
        </w:tc>
        <w:tc>
          <w:tcPr>
            <w:tcW w:w="25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0228" w:rsidRDefault="00CA0228" w:rsidP="00C91B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Модель А.Р.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Грегоса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«Стили учения»</w:t>
            </w:r>
          </w:p>
          <w:p w:rsidR="00CA0228" w:rsidRDefault="00CA0228" w:rsidP="00C91B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Методика определения модального входа и модальности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выхода Э.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Гриндера</w:t>
            </w:r>
            <w:proofErr w:type="spellEnd"/>
          </w:p>
          <w:p w:rsidR="00CA0228" w:rsidRPr="009263CC" w:rsidRDefault="00CA0228" w:rsidP="00C91B3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«Функциональное доминирование полушарий мозга» И.П. Павлова</w:t>
            </w:r>
          </w:p>
        </w:tc>
        <w:tc>
          <w:tcPr>
            <w:tcW w:w="263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A0228" w:rsidRPr="009263CC" w:rsidRDefault="00CA0228" w:rsidP="00C91B38">
            <w:pPr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916D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Определение ресурсного обеспечения и выбор сетевых партнеров обусловливаются </w:t>
            </w:r>
            <w:r w:rsidRPr="009263C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целями </w:t>
            </w:r>
            <w:r w:rsidRPr="009263CC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образовательной программы</w:t>
            </w:r>
          </w:p>
        </w:tc>
      </w:tr>
    </w:tbl>
    <w:p w:rsidR="007916D9" w:rsidRPr="009263CC" w:rsidRDefault="007916D9" w:rsidP="007916D9">
      <w:pPr>
        <w:rPr>
          <w:rFonts w:ascii="Times New Roman" w:hAnsi="Times New Roman"/>
          <w:sz w:val="28"/>
          <w:szCs w:val="28"/>
        </w:rPr>
      </w:pPr>
      <w:r w:rsidRPr="009263CC">
        <w:rPr>
          <w:rFonts w:ascii="Times New Roman" w:hAnsi="Times New Roman"/>
          <w:sz w:val="28"/>
          <w:szCs w:val="28"/>
        </w:rPr>
        <w:lastRenderedPageBreak/>
        <w:t xml:space="preserve">4. </w:t>
      </w:r>
    </w:p>
    <w:p w:rsidR="009263CC" w:rsidRPr="007916D9" w:rsidRDefault="007916D9" w:rsidP="009263CC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263CC">
        <w:rPr>
          <w:rFonts w:ascii="Times New Roman" w:hAnsi="Times New Roman"/>
          <w:sz w:val="28"/>
          <w:szCs w:val="28"/>
        </w:rPr>
        <w:t>Наиболее интересные примеры из работы отдельных модераторов в учреждениях (технологии проведения методического дня, найденные решения, предложенные педагогические практики и др.):</w:t>
      </w:r>
      <w:r w:rsidR="009263CC" w:rsidRPr="009263C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63CC" w:rsidRPr="007916D9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организовали в </w:t>
      </w:r>
      <w:proofErr w:type="spellStart"/>
      <w:r w:rsidR="009263CC" w:rsidRPr="007916D9">
        <w:rPr>
          <w:rFonts w:ascii="Times New Roman" w:eastAsia="Times New Roman" w:hAnsi="Times New Roman"/>
          <w:sz w:val="28"/>
          <w:szCs w:val="28"/>
          <w:lang w:eastAsia="ru-RU"/>
        </w:rPr>
        <w:t>деятельностном</w:t>
      </w:r>
      <w:proofErr w:type="spellEnd"/>
      <w:r w:rsidR="009263CC" w:rsidRPr="007916D9">
        <w:rPr>
          <w:rFonts w:ascii="Times New Roman" w:eastAsia="Times New Roman" w:hAnsi="Times New Roman"/>
          <w:sz w:val="28"/>
          <w:szCs w:val="28"/>
          <w:lang w:eastAsia="ru-RU"/>
        </w:rPr>
        <w:t xml:space="preserve"> режиме обсуждение вопросов использования образовательного потенциала социальных институтов в деятельности ОУ, учителя, ребенка; планирования деятельности педагогических коллективов по организации сотрудничества учителей-предметников; разработки контрольно-измерительных материалов и интерпретации их результатов;</w:t>
      </w:r>
      <w:proofErr w:type="gramEnd"/>
      <w:r w:rsidR="009263CC" w:rsidRPr="007916D9">
        <w:rPr>
          <w:rFonts w:ascii="Times New Roman" w:eastAsia="Times New Roman" w:hAnsi="Times New Roman"/>
          <w:sz w:val="28"/>
          <w:szCs w:val="28"/>
          <w:lang w:eastAsia="ru-RU"/>
        </w:rPr>
        <w:t xml:space="preserve"> планирования коллективно-распределенной деятельности.</w:t>
      </w:r>
    </w:p>
    <w:p w:rsidR="007916D9" w:rsidRPr="009263CC" w:rsidRDefault="00CA0228" w:rsidP="009263CC">
      <w:pPr>
        <w:pBdr>
          <w:bottom w:val="single" w:sz="12" w:space="1" w:color="auto"/>
        </w:pBd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Директор школы                          С.И. </w:t>
      </w:r>
      <w:proofErr w:type="spellStart"/>
      <w:r>
        <w:rPr>
          <w:rFonts w:ascii="Times New Roman" w:hAnsi="Times New Roman"/>
          <w:sz w:val="28"/>
          <w:szCs w:val="28"/>
        </w:rPr>
        <w:t>Вальтерова</w:t>
      </w:r>
      <w:proofErr w:type="spellEnd"/>
      <w:r w:rsidR="007916D9" w:rsidRPr="009263CC">
        <w:rPr>
          <w:rFonts w:ascii="Times New Roman" w:hAnsi="Times New Roman"/>
          <w:sz w:val="28"/>
          <w:szCs w:val="28"/>
        </w:rPr>
        <w:br/>
      </w:r>
    </w:p>
    <w:p w:rsidR="007916D9" w:rsidRPr="009263CC" w:rsidRDefault="007916D9" w:rsidP="007916D9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63CC" w:rsidRPr="00CA0228" w:rsidRDefault="00CA0228" w:rsidP="00CA022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CA0228">
        <w:rPr>
          <w:rFonts w:ascii="Times New Roman" w:eastAsia="Times New Roman" w:hAnsi="Times New Roman"/>
          <w:sz w:val="28"/>
          <w:szCs w:val="28"/>
          <w:lang w:eastAsia="ru-RU"/>
        </w:rPr>
        <w:t>Исп. Арефьева Е.В.</w:t>
      </w:r>
    </w:p>
    <w:p w:rsidR="00CA0228" w:rsidRPr="00CA0228" w:rsidRDefault="00CA0228" w:rsidP="00CA0228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CA0228">
        <w:rPr>
          <w:rFonts w:ascii="Times New Roman" w:eastAsia="Times New Roman" w:hAnsi="Times New Roman"/>
          <w:sz w:val="28"/>
          <w:szCs w:val="28"/>
          <w:lang w:eastAsia="ru-RU"/>
        </w:rPr>
        <w:t>2-30-38</w:t>
      </w:r>
    </w:p>
    <w:p w:rsidR="009263CC" w:rsidRPr="009263CC" w:rsidRDefault="009263CC" w:rsidP="007916D9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263CC" w:rsidRDefault="009263CC" w:rsidP="007916D9">
      <w:pPr>
        <w:jc w:val="center"/>
        <w:rPr>
          <w:rFonts w:ascii="Verdana" w:eastAsia="Times New Roman" w:hAnsi="Verdana"/>
          <w:b/>
          <w:lang w:eastAsia="ru-RU"/>
        </w:rPr>
      </w:pPr>
    </w:p>
    <w:p w:rsidR="009263CC" w:rsidRDefault="009263CC" w:rsidP="007916D9">
      <w:pPr>
        <w:jc w:val="center"/>
        <w:rPr>
          <w:rFonts w:ascii="Verdana" w:eastAsia="Times New Roman" w:hAnsi="Verdana"/>
          <w:b/>
          <w:lang w:eastAsia="ru-RU"/>
        </w:rPr>
      </w:pPr>
    </w:p>
    <w:p w:rsidR="009263CC" w:rsidRDefault="009263CC" w:rsidP="007916D9">
      <w:pPr>
        <w:jc w:val="center"/>
        <w:rPr>
          <w:rFonts w:ascii="Verdana" w:eastAsia="Times New Roman" w:hAnsi="Verdana"/>
          <w:b/>
          <w:lang w:eastAsia="ru-RU"/>
        </w:rPr>
      </w:pPr>
    </w:p>
    <w:p w:rsidR="009263CC" w:rsidRDefault="009263CC" w:rsidP="007916D9">
      <w:pPr>
        <w:jc w:val="center"/>
        <w:rPr>
          <w:rFonts w:ascii="Verdana" w:eastAsia="Times New Roman" w:hAnsi="Verdana"/>
          <w:b/>
          <w:lang w:eastAsia="ru-RU"/>
        </w:rPr>
      </w:pPr>
    </w:p>
    <w:p w:rsidR="009263CC" w:rsidRDefault="009263CC" w:rsidP="007916D9">
      <w:pPr>
        <w:jc w:val="center"/>
        <w:rPr>
          <w:rFonts w:ascii="Verdana" w:eastAsia="Times New Roman" w:hAnsi="Verdana"/>
          <w:b/>
          <w:lang w:eastAsia="ru-RU"/>
        </w:rPr>
      </w:pPr>
    </w:p>
    <w:p w:rsidR="009263CC" w:rsidRDefault="009263CC" w:rsidP="007916D9">
      <w:pPr>
        <w:jc w:val="center"/>
        <w:rPr>
          <w:rFonts w:ascii="Verdana" w:eastAsia="Times New Roman" w:hAnsi="Verdana"/>
          <w:b/>
          <w:lang w:eastAsia="ru-RU"/>
        </w:rPr>
      </w:pPr>
    </w:p>
    <w:p w:rsidR="009263CC" w:rsidRDefault="009263CC" w:rsidP="007916D9">
      <w:pPr>
        <w:jc w:val="center"/>
        <w:rPr>
          <w:rFonts w:ascii="Verdana" w:eastAsia="Times New Roman" w:hAnsi="Verdana"/>
          <w:b/>
          <w:lang w:eastAsia="ru-RU"/>
        </w:rPr>
      </w:pPr>
    </w:p>
    <w:p w:rsidR="009263CC" w:rsidRDefault="009263CC" w:rsidP="007916D9">
      <w:pPr>
        <w:jc w:val="center"/>
        <w:rPr>
          <w:rFonts w:ascii="Verdana" w:eastAsia="Times New Roman" w:hAnsi="Verdana"/>
          <w:b/>
          <w:lang w:eastAsia="ru-RU"/>
        </w:rPr>
      </w:pPr>
    </w:p>
    <w:p w:rsidR="009263CC" w:rsidRPr="007916D9" w:rsidRDefault="009263CC" w:rsidP="00455928">
      <w:pPr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sectPr w:rsidR="009263CC" w:rsidRPr="007916D9" w:rsidSect="009C3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321E"/>
    <w:multiLevelType w:val="hybridMultilevel"/>
    <w:tmpl w:val="BA222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945432"/>
    <w:multiLevelType w:val="hybridMultilevel"/>
    <w:tmpl w:val="A1501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F1434"/>
    <w:multiLevelType w:val="hybridMultilevel"/>
    <w:tmpl w:val="31141B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067B31"/>
    <w:multiLevelType w:val="hybridMultilevel"/>
    <w:tmpl w:val="A3744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A665F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9E455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1E68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2C560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0866D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2B0D3F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E77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24E27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9484FDD"/>
    <w:multiLevelType w:val="hybridMultilevel"/>
    <w:tmpl w:val="0BD40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B77065B"/>
    <w:multiLevelType w:val="hybridMultilevel"/>
    <w:tmpl w:val="15A4ABE2"/>
    <w:lvl w:ilvl="0" w:tplc="6C6CD4A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BE6853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4E0A03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8C2AF8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1783E7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646B71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0CA438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900192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69024B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FA3357"/>
    <w:multiLevelType w:val="hybridMultilevel"/>
    <w:tmpl w:val="7C24FBF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50AC22CD"/>
    <w:multiLevelType w:val="multilevel"/>
    <w:tmpl w:val="A9CC8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6047B3"/>
    <w:multiLevelType w:val="hybridMultilevel"/>
    <w:tmpl w:val="E77C2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F332E6"/>
    <w:multiLevelType w:val="multilevel"/>
    <w:tmpl w:val="C5222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6D9"/>
    <w:rsid w:val="000353B5"/>
    <w:rsid w:val="00066C24"/>
    <w:rsid w:val="00104E6B"/>
    <w:rsid w:val="002F485A"/>
    <w:rsid w:val="003B05B8"/>
    <w:rsid w:val="00455928"/>
    <w:rsid w:val="007916D9"/>
    <w:rsid w:val="00872713"/>
    <w:rsid w:val="009263CC"/>
    <w:rsid w:val="00B35594"/>
    <w:rsid w:val="00C10505"/>
    <w:rsid w:val="00CA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6D9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505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916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916D9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6D9"/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0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0505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916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916D9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F8739-9416-4C74-86B5-D0CA2F2F2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4</cp:revision>
  <cp:lastPrinted>2013-05-15T07:31:00Z</cp:lastPrinted>
  <dcterms:created xsi:type="dcterms:W3CDTF">2013-08-22T08:25:00Z</dcterms:created>
  <dcterms:modified xsi:type="dcterms:W3CDTF">2013-08-23T08:50:00Z</dcterms:modified>
</cp:coreProperties>
</file>