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DA" w:rsidRPr="007A5B1B" w:rsidRDefault="004614DA" w:rsidP="004614D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</w:rPr>
      </w:pPr>
      <w:r w:rsidRPr="007A5B1B">
        <w:rPr>
          <w:b/>
          <w:sz w:val="28"/>
        </w:rPr>
        <w:t>Школа молодого учителя</w:t>
      </w:r>
    </w:p>
    <w:p w:rsidR="00775F3C" w:rsidRPr="008841AB" w:rsidRDefault="00775F3C" w:rsidP="004614D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</w:rPr>
      </w:pPr>
      <w:r w:rsidRPr="008841AB">
        <w:rPr>
          <w:b/>
          <w:sz w:val="28"/>
          <w:szCs w:val="28"/>
        </w:rPr>
        <w:t xml:space="preserve">Семинар -практикум «Организация учебного процесса: </w:t>
      </w:r>
    </w:p>
    <w:p w:rsidR="007A5B1B" w:rsidRPr="008841AB" w:rsidRDefault="00775F3C" w:rsidP="004614D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</w:rPr>
      </w:pPr>
      <w:r w:rsidRPr="008841AB">
        <w:rPr>
          <w:b/>
          <w:sz w:val="28"/>
          <w:szCs w:val="28"/>
        </w:rPr>
        <w:t xml:space="preserve">проектирование </w:t>
      </w:r>
      <w:proofErr w:type="spellStart"/>
      <w:r w:rsidRPr="008841AB">
        <w:rPr>
          <w:b/>
          <w:sz w:val="28"/>
          <w:szCs w:val="28"/>
        </w:rPr>
        <w:t>компетентностного</w:t>
      </w:r>
      <w:proofErr w:type="spellEnd"/>
      <w:r w:rsidRPr="008841AB">
        <w:rPr>
          <w:b/>
          <w:sz w:val="28"/>
          <w:szCs w:val="28"/>
        </w:rPr>
        <w:t xml:space="preserve"> урока».</w:t>
      </w:r>
    </w:p>
    <w:p w:rsidR="007A5B1B" w:rsidRDefault="007A5B1B" w:rsidP="004614D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</w:rPr>
      </w:pPr>
    </w:p>
    <w:p w:rsidR="007A5B1B" w:rsidRPr="00602827" w:rsidRDefault="007A5B1B" w:rsidP="007A5B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УВР</w:t>
      </w:r>
      <w:r w:rsidRPr="00602827">
        <w:rPr>
          <w:rFonts w:ascii="Times New Roman" w:hAnsi="Times New Roman" w:cs="Times New Roman"/>
          <w:sz w:val="24"/>
          <w:szCs w:val="24"/>
          <w:lang w:eastAsia="ru-RU"/>
        </w:rPr>
        <w:t xml:space="preserve"> МАОУ "</w:t>
      </w:r>
      <w:proofErr w:type="spellStart"/>
      <w:r w:rsidRPr="00602827">
        <w:rPr>
          <w:rFonts w:ascii="Times New Roman" w:hAnsi="Times New Roman" w:cs="Times New Roman"/>
          <w:sz w:val="24"/>
          <w:szCs w:val="24"/>
          <w:lang w:eastAsia="ru-RU"/>
        </w:rPr>
        <w:t>Викуловская</w:t>
      </w:r>
      <w:proofErr w:type="spellEnd"/>
      <w:r w:rsidRPr="00602827">
        <w:rPr>
          <w:rFonts w:ascii="Times New Roman" w:hAnsi="Times New Roman" w:cs="Times New Roman"/>
          <w:sz w:val="24"/>
          <w:szCs w:val="24"/>
          <w:lang w:eastAsia="ru-RU"/>
        </w:rPr>
        <w:t xml:space="preserve">  СОШ № 2"</w:t>
      </w:r>
    </w:p>
    <w:p w:rsidR="007A5B1B" w:rsidRPr="00602827" w:rsidRDefault="007A5B1B" w:rsidP="007A5B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2827">
        <w:rPr>
          <w:rFonts w:ascii="Times New Roman" w:hAnsi="Times New Roman" w:cs="Times New Roman"/>
          <w:sz w:val="24"/>
          <w:szCs w:val="24"/>
          <w:lang w:eastAsia="ru-RU"/>
        </w:rPr>
        <w:t>Москвина Оксана Николаевна</w:t>
      </w:r>
    </w:p>
    <w:p w:rsidR="007A5B1B" w:rsidRPr="004614DA" w:rsidRDefault="007A5B1B" w:rsidP="004614D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</w:rPr>
      </w:pPr>
    </w:p>
    <w:p w:rsidR="00DB4B57" w:rsidRPr="004614DA" w:rsidRDefault="00DB4B57" w:rsidP="00DB4B5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4614DA">
        <w:t>Традиционно цели школьного образования определялись набором знаний, умений и навыков, которыми должен овладеть выпускник. Сегодня такой подход оказывается недостаточным сегодня социуму (профессиональным учебным заведениям, производству, семье) нужны не всезнайки и болтуны, а выпускники готовые к включению в дальнейшую жизнедеятельность, способные практически решать встающие перед ними жизненные и профессиональные проблемы. Сегодня главной задачей является подготовка выпускника такого уровня, чтобы попадая в проблемную ситуацию, он мог найти несколько способов её решения, выбрать рациональный способ, обосновав своё решение.</w:t>
      </w:r>
    </w:p>
    <w:p w:rsidR="00DB4B57" w:rsidRPr="004614DA" w:rsidRDefault="00DB4B57" w:rsidP="00DB4B5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4614DA">
        <w:t xml:space="preserve">А это во многом зависит не от полученных </w:t>
      </w:r>
      <w:proofErr w:type="spellStart"/>
      <w:r w:rsidRPr="004614DA">
        <w:t>ЗУНов</w:t>
      </w:r>
      <w:proofErr w:type="spellEnd"/>
      <w:r w:rsidRPr="004614DA">
        <w:t>, а от неких дополнительных качеств, для обозначения которых и употребляется понятия “компетенции” и “компетентности”, более соответствующие пониманию современных целей образования..</w:t>
      </w:r>
    </w:p>
    <w:p w:rsidR="00DB4B57" w:rsidRPr="004614DA" w:rsidRDefault="00DB4B57" w:rsidP="00DB4B5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4614DA">
        <w:t xml:space="preserve">Главная задача современной системы образования – создание условий для качественного обучения. Внедрение </w:t>
      </w:r>
      <w:proofErr w:type="spellStart"/>
      <w:r w:rsidRPr="004614DA">
        <w:t>компетентностного</w:t>
      </w:r>
      <w:proofErr w:type="spellEnd"/>
      <w:r w:rsidRPr="004614DA">
        <w:t xml:space="preserve"> подхода – это важное условие повышения качества образования. По мнению современных педагогов, само приобретение жизненно важных компетентностей дает человеку возможность ориентироваться в современном обществе, формирует способность личности быстро реагировать на запросы времени.</w:t>
      </w:r>
    </w:p>
    <w:p w:rsidR="00DB4B57" w:rsidRPr="004614DA" w:rsidRDefault="00DB4B57" w:rsidP="00DB4B5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a4"/>
          <w:b w:val="0"/>
          <w:bCs w:val="0"/>
        </w:rPr>
      </w:pPr>
      <w:proofErr w:type="spellStart"/>
      <w:r w:rsidRPr="004614DA">
        <w:t>Компетентностный</w:t>
      </w:r>
      <w:proofErr w:type="spellEnd"/>
      <w:r w:rsidRPr="004614DA">
        <w:t xml:space="preserve"> подход в образовании связан с личностно-ориентированным и действующим подходами к образованию, поскольку касается личности ученика и может быть реализованным и проверенным только в процессе выполнения конкретным учеником определенного комплекса действий.</w:t>
      </w:r>
    </w:p>
    <w:p w:rsidR="00DB4B57" w:rsidRPr="004614DA" w:rsidRDefault="00DB4B57" w:rsidP="00DB4B57">
      <w:pPr>
        <w:pStyle w:val="a3"/>
        <w:spacing w:before="0" w:beforeAutospacing="0" w:after="0" w:afterAutospacing="0" w:line="270" w:lineRule="atLeast"/>
        <w:rPr>
          <w:shd w:val="clear" w:color="auto" w:fill="F4F4F4"/>
        </w:rPr>
      </w:pPr>
      <w:r w:rsidRPr="004614DA">
        <w:rPr>
          <w:rStyle w:val="a4"/>
        </w:rPr>
        <w:t>Компетенция –</w:t>
      </w:r>
      <w:r w:rsidRPr="004614DA">
        <w:t> Это определённая область (сфера) окружающей действительности или деятельности.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</w:pPr>
      <w:r w:rsidRPr="004614DA">
        <w:t>Способность, умение (или потенциал) осуществлять действия в этой области или различных областях окружающей действительности на основе опыта, имеющихся знаний, постоянного самообразования называется </w:t>
      </w:r>
      <w:r w:rsidRPr="004614DA">
        <w:rPr>
          <w:rStyle w:val="a4"/>
        </w:rPr>
        <w:t>компетентностью</w:t>
      </w:r>
      <w:r w:rsidRPr="004614DA">
        <w:t>.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</w:pPr>
      <w:r w:rsidRPr="004614DA">
        <w:t>Другими словами, компетентность – это способность установить и реализовать связь между “знанием – умением” и ситуацией.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</w:pPr>
    </w:p>
    <w:p w:rsidR="00DB4B57" w:rsidRPr="004614DA" w:rsidRDefault="00DB4B57" w:rsidP="00DB4B57">
      <w:pPr>
        <w:pStyle w:val="a3"/>
        <w:spacing w:before="0" w:beforeAutospacing="0" w:after="0" w:afterAutospacing="0" w:line="270" w:lineRule="atLeast"/>
      </w:pPr>
      <w:r w:rsidRPr="004614DA">
        <w:rPr>
          <w:u w:val="single"/>
        </w:rPr>
        <w:t>Компетентности классифицируются: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  <w:ind w:left="468"/>
      </w:pPr>
      <w:r w:rsidRPr="004614DA">
        <w:t>1.      Ключевые, включают (работа с числом, коммуникативная, информационные технологии, самообучение, работа в команде, решение проблем, быть человеком).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  <w:ind w:left="468"/>
      </w:pPr>
      <w:r w:rsidRPr="004614DA">
        <w:t>2.      По видам деятельности (трудовая, учебная, коммуникативная, профессиональная, предметная, профильная)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  <w:ind w:left="468"/>
      </w:pPr>
      <w:r w:rsidRPr="004614DA">
        <w:t xml:space="preserve">3.      По сферам общественной жизни (бытовая, гражданско-общественная, в искусстве, </w:t>
      </w:r>
      <w:proofErr w:type="spellStart"/>
      <w:r w:rsidRPr="004614DA">
        <w:t>культурно-досуговая</w:t>
      </w:r>
      <w:proofErr w:type="spellEnd"/>
      <w:r w:rsidRPr="004614DA">
        <w:t>, в физкультуре, спорте, в образовании, в медицине, в политике и т.д.).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  <w:ind w:left="468"/>
      </w:pPr>
      <w:r w:rsidRPr="004614DA">
        <w:t>4.      В отраслях общественных знаний (в математике, физике, в гуманитарных науках, в обществознании, в биологии).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  <w:ind w:left="468"/>
      </w:pPr>
      <w:r w:rsidRPr="004614DA">
        <w:t>5.      В отраслях общественного производства.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  <w:ind w:left="468"/>
      </w:pPr>
      <w:r w:rsidRPr="004614DA">
        <w:t>6.      По составляющим психологической сферы (когнитивная, технологическая, мотивационная, этническая, социальная, поведенческая).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  <w:ind w:left="468"/>
      </w:pPr>
      <w:r w:rsidRPr="004614DA">
        <w:lastRenderedPageBreak/>
        <w:t>7.      В областях способностей (в физической культуре, умственной сфере, общественные, практические, исполнительные, творческие, художественные, технические, педагогические, психологические, социальные).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  <w:ind w:left="468"/>
      </w:pPr>
      <w:r w:rsidRPr="004614DA">
        <w:t>8.      В областях по ступеням социального развития и статуса (готовность к школе, компетентности выпускника, молодого специалиста, специалиста – стажёра, руководителя).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</w:pPr>
      <w:r w:rsidRPr="004614DA">
        <w:t>Компетентностей достаточно много, но  среди них выделяют ключевые (основные).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</w:pPr>
      <w:r w:rsidRPr="004614DA">
        <w:t>Это наиболее общие (универсальные) культурно-выработанные способы действия (способности и умения), позволяющие человеку понимать ситуацию, достигать результатов в личной и профессиональной жизни в условиях конкретного общества. Они приобретаются в результате опыта успешного применения полученных в образовательном процессе умений.</w:t>
      </w:r>
    </w:p>
    <w:p w:rsidR="00DB4B57" w:rsidRPr="004614DA" w:rsidRDefault="00DB4B57" w:rsidP="00DB4B57">
      <w:pPr>
        <w:pStyle w:val="a3"/>
        <w:spacing w:before="0" w:beforeAutospacing="0" w:after="0" w:afterAutospacing="0" w:line="270" w:lineRule="atLeast"/>
        <w:rPr>
          <w:shd w:val="clear" w:color="auto" w:fill="FFFFFF"/>
        </w:rPr>
      </w:pPr>
      <w:r w:rsidRPr="004614DA">
        <w:rPr>
          <w:shd w:val="clear" w:color="auto" w:fill="FFFFFF"/>
        </w:rPr>
        <w:t>До настоящего времени в нашей стране не выработана единая классификация ключевых компетентностей. Разные группы учёных предлагают списки, которые имеют общие компоненты и различия.</w:t>
      </w:r>
    </w:p>
    <w:p w:rsidR="00DB4B57" w:rsidRPr="004614DA" w:rsidRDefault="00DB4B57" w:rsidP="00DB4B57">
      <w:pPr>
        <w:pStyle w:val="a3"/>
        <w:spacing w:before="0" w:beforeAutospacing="0" w:after="0" w:afterAutospacing="0" w:line="270" w:lineRule="atLeast"/>
        <w:rPr>
          <w:rStyle w:val="a4"/>
        </w:rPr>
      </w:pPr>
    </w:p>
    <w:p w:rsidR="00DB4B57" w:rsidRPr="004614DA" w:rsidRDefault="00DB4B57" w:rsidP="00DB4B57">
      <w:pPr>
        <w:pStyle w:val="a3"/>
        <w:spacing w:before="0" w:beforeAutospacing="0" w:after="0" w:afterAutospacing="0" w:line="270" w:lineRule="atLeast"/>
      </w:pPr>
      <w:r w:rsidRPr="004614DA">
        <w:rPr>
          <w:rStyle w:val="a4"/>
        </w:rPr>
        <w:t>I. </w:t>
      </w:r>
      <w:r w:rsidRPr="004614DA">
        <w:rPr>
          <w:rStyle w:val="a4"/>
          <w:u w:val="single"/>
        </w:rPr>
        <w:t>Ключевые компетенции</w:t>
      </w:r>
      <w:r w:rsidRPr="004614DA">
        <w:t> (</w:t>
      </w:r>
      <w:r w:rsidRPr="004614DA">
        <w:rPr>
          <w:rStyle w:val="a5"/>
        </w:rPr>
        <w:t>автор </w:t>
      </w:r>
      <w:r w:rsidRPr="004614DA">
        <w:rPr>
          <w:rStyle w:val="a4"/>
          <w:i/>
          <w:iCs/>
        </w:rPr>
        <w:t>Хуторской Андрей Викторович</w:t>
      </w:r>
      <w:r w:rsidRPr="004614DA">
        <w:rPr>
          <w:rStyle w:val="a5"/>
        </w:rPr>
        <w:t xml:space="preserve">, </w:t>
      </w:r>
      <w:proofErr w:type="spellStart"/>
      <w:r w:rsidRPr="004614DA">
        <w:rPr>
          <w:rStyle w:val="a5"/>
        </w:rPr>
        <w:t>докт</w:t>
      </w:r>
      <w:proofErr w:type="spellEnd"/>
      <w:r w:rsidRPr="004614DA">
        <w:rPr>
          <w:rStyle w:val="a5"/>
        </w:rPr>
        <w:t xml:space="preserve">. </w:t>
      </w:r>
      <w:proofErr w:type="spellStart"/>
      <w:r w:rsidRPr="004614DA">
        <w:rPr>
          <w:rStyle w:val="a5"/>
        </w:rPr>
        <w:t>пед</w:t>
      </w:r>
      <w:proofErr w:type="spellEnd"/>
      <w:r w:rsidRPr="004614DA">
        <w:rPr>
          <w:rStyle w:val="a5"/>
        </w:rPr>
        <w:t>. наук, академик Международной педагогической академии, г.Москва</w:t>
      </w:r>
      <w:r w:rsidRPr="004614DA">
        <w:t>)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</w:pPr>
      <w:r w:rsidRPr="004614DA">
        <w:t>Основополагающими, или ключевыми, компетенциями в образовании (по А.В. Хуторскому) являются следующие: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</w:pPr>
      <w:r w:rsidRPr="004614DA">
        <w:t>Ценностно-смысловые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</w:pPr>
      <w:r w:rsidRPr="004614DA">
        <w:t>Общекультурные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</w:pPr>
      <w:r w:rsidRPr="004614DA">
        <w:t>Учебно-познавательные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</w:pPr>
      <w:r w:rsidRPr="004614DA">
        <w:t>Информационные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</w:pPr>
      <w:r w:rsidRPr="004614DA">
        <w:t>Коммуникативные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</w:pPr>
      <w:r w:rsidRPr="004614DA">
        <w:t>Социально-трудовые</w:t>
      </w:r>
    </w:p>
    <w:p w:rsidR="00DB4B57" w:rsidRPr="004614DA" w:rsidRDefault="00DB4B57" w:rsidP="00DB4B57">
      <w:pPr>
        <w:pStyle w:val="a3"/>
        <w:spacing w:before="90" w:beforeAutospacing="0" w:after="90" w:afterAutospacing="0" w:line="270" w:lineRule="atLeast"/>
      </w:pPr>
      <w:r w:rsidRPr="004614DA">
        <w:t>Компетенции личностного самосовершенствования</w:t>
      </w:r>
    </w:p>
    <w:p w:rsidR="00D51B3D" w:rsidRPr="004614DA" w:rsidRDefault="00D51B3D" w:rsidP="00DB4B57">
      <w:pPr>
        <w:pStyle w:val="a3"/>
        <w:spacing w:before="90" w:beforeAutospacing="0" w:after="90" w:afterAutospacing="0" w:line="270" w:lineRule="atLeas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0"/>
        <w:gridCol w:w="5013"/>
        <w:gridCol w:w="4048"/>
      </w:tblGrid>
      <w:tr w:rsidR="00D51B3D" w:rsidRPr="004614DA" w:rsidTr="006478D7">
        <w:tc>
          <w:tcPr>
            <w:tcW w:w="653" w:type="pct"/>
          </w:tcPr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омпетенции</w:t>
            </w:r>
          </w:p>
        </w:tc>
        <w:tc>
          <w:tcPr>
            <w:tcW w:w="2405" w:type="pct"/>
          </w:tcPr>
          <w:p w:rsidR="00D51B3D" w:rsidRPr="004614DA" w:rsidRDefault="00D51B3D" w:rsidP="00D51B3D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Сферы жизнедеятельности</w:t>
            </w:r>
          </w:p>
        </w:tc>
        <w:tc>
          <w:tcPr>
            <w:tcW w:w="1942" w:type="pct"/>
          </w:tcPr>
          <w:p w:rsidR="00D51B3D" w:rsidRPr="004614DA" w:rsidRDefault="00D51B3D" w:rsidP="00D51B3D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функции</w:t>
            </w:r>
          </w:p>
        </w:tc>
      </w:tr>
      <w:tr w:rsidR="00D51B3D" w:rsidRPr="004614DA" w:rsidTr="006478D7">
        <w:tc>
          <w:tcPr>
            <w:tcW w:w="653" w:type="pct"/>
          </w:tcPr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смысловые </w:t>
            </w:r>
          </w:p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компетен-ции</w:t>
            </w:r>
            <w:proofErr w:type="spellEnd"/>
          </w:p>
        </w:tc>
        <w:tc>
          <w:tcPr>
            <w:tcW w:w="2405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</w:t>
            </w:r>
          </w:p>
        </w:tc>
        <w:tc>
          <w:tcPr>
            <w:tcW w:w="1942" w:type="pct"/>
          </w:tcPr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B3D" w:rsidRPr="004614DA" w:rsidTr="006478D7">
        <w:tc>
          <w:tcPr>
            <w:tcW w:w="653" w:type="pct"/>
          </w:tcPr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Общекультурные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компетен-ции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сфере, например, мира.    </w:t>
            </w:r>
          </w:p>
        </w:tc>
        <w:tc>
          <w:tcPr>
            <w:tcW w:w="1942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ладение эффективными способами организации свободного времени;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 освоения учеником картины мира, расширяющейся до культурологического и всечеловеческого понимания</w:t>
            </w:r>
          </w:p>
        </w:tc>
      </w:tr>
      <w:tr w:rsidR="00D51B3D" w:rsidRPr="004614DA" w:rsidTr="006478D7">
        <w:tc>
          <w:tcPr>
            <w:tcW w:w="653" w:type="pct"/>
          </w:tcPr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познава-тельные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компетен-ции</w:t>
            </w:r>
            <w:proofErr w:type="spellEnd"/>
          </w:p>
        </w:tc>
        <w:tc>
          <w:tcPr>
            <w:tcW w:w="2405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совокупность компетенций ученика в сфере самостоятельной познавательной деятельности, включающей элементы логической, методологической,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общеучебной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деятельности. По отношению к изучаемым объектам ученик овладевает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креативными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</w:t>
            </w:r>
          </w:p>
        </w:tc>
        <w:tc>
          <w:tcPr>
            <w:tcW w:w="1942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Сюда входят способы организации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, планирования, анализа, рефлексии, самооценки.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Функциональная грамотность: умение отличать факты от домыслов, владение </w:t>
            </w: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измерительными навыками, использование вероятностных, статистических и иных методов познания.    </w:t>
            </w:r>
          </w:p>
        </w:tc>
      </w:tr>
      <w:tr w:rsidR="00D51B3D" w:rsidRPr="004614DA" w:rsidTr="006478D7">
        <w:tc>
          <w:tcPr>
            <w:tcW w:w="653" w:type="pct"/>
          </w:tcPr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Информационные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компетен-ции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деятельности по отношению к информации в учебных предметах и образовательных областях, а также в окружающем мире. </w:t>
            </w:r>
          </w:p>
        </w:tc>
        <w:tc>
          <w:tcPr>
            <w:tcW w:w="1942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(аудио- видеозапись, электронная почта, СМИ, Интернет). Поиск, анализ и отбор необходимой информации, ее преобразование, сохранение и передача</w:t>
            </w:r>
          </w:p>
        </w:tc>
      </w:tr>
      <w:tr w:rsidR="00D51B3D" w:rsidRPr="004614DA" w:rsidTr="006478D7">
        <w:tc>
          <w:tcPr>
            <w:tcW w:w="653" w:type="pct"/>
          </w:tcPr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компетен-ции</w:t>
            </w:r>
            <w:proofErr w:type="spellEnd"/>
          </w:p>
        </w:tc>
        <w:tc>
          <w:tcPr>
            <w:tcW w:w="2405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</w:t>
            </w:r>
          </w:p>
        </w:tc>
        <w:tc>
          <w:tcPr>
            <w:tcW w:w="1942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 и др.</w:t>
            </w:r>
          </w:p>
        </w:tc>
      </w:tr>
      <w:tr w:rsidR="00D51B3D" w:rsidRPr="004614DA" w:rsidTr="006478D7">
        <w:tc>
          <w:tcPr>
            <w:tcW w:w="653" w:type="pct"/>
          </w:tcPr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</w:t>
            </w:r>
          </w:p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трудовые </w:t>
            </w:r>
          </w:p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компетен-ции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роли гражданина, наблюдателя, избирателя, представителя, потребителя, покупателя, клиента, производителя, члена семьи. Права и обязанности в вопросах экономики и права, в области профессионального самоопределения. </w:t>
            </w:r>
          </w:p>
        </w:tc>
        <w:tc>
          <w:tcPr>
            <w:tcW w:w="1942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   </w:t>
            </w:r>
          </w:p>
        </w:tc>
      </w:tr>
      <w:tr w:rsidR="00D51B3D" w:rsidRPr="004614DA" w:rsidTr="006478D7">
        <w:tc>
          <w:tcPr>
            <w:tcW w:w="653" w:type="pct"/>
          </w:tcPr>
          <w:p w:rsidR="00D51B3D" w:rsidRPr="004614DA" w:rsidRDefault="00D51B3D" w:rsidP="00D51B3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Компетен-ции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лично-стного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самосовер-шенствования</w:t>
            </w:r>
            <w:proofErr w:type="spellEnd"/>
          </w:p>
        </w:tc>
        <w:tc>
          <w:tcPr>
            <w:tcW w:w="2405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направлены на освоение способов физического, духовного и интеллектуального саморазвития, эмоциональной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самоподдержки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2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      </w:r>
          </w:p>
        </w:tc>
      </w:tr>
    </w:tbl>
    <w:p w:rsidR="00D51B3D" w:rsidRPr="004614DA" w:rsidRDefault="00D51B3D" w:rsidP="00DB4B57">
      <w:pPr>
        <w:pStyle w:val="a3"/>
        <w:spacing w:before="90" w:beforeAutospacing="0" w:after="90" w:afterAutospacing="0" w:line="270" w:lineRule="atLeast"/>
      </w:pPr>
    </w:p>
    <w:p w:rsidR="00D51B3D" w:rsidRPr="004614DA" w:rsidRDefault="00D51B3D" w:rsidP="00DB4B57">
      <w:pPr>
        <w:pStyle w:val="a3"/>
        <w:spacing w:before="90" w:beforeAutospacing="0" w:after="90" w:afterAutospacing="0" w:line="270" w:lineRule="atLeas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1"/>
        <w:gridCol w:w="9060"/>
      </w:tblGrid>
      <w:tr w:rsidR="00D51B3D" w:rsidRPr="004614DA" w:rsidTr="000A0073">
        <w:tc>
          <w:tcPr>
            <w:tcW w:w="653" w:type="pct"/>
          </w:tcPr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омпетенции</w:t>
            </w:r>
          </w:p>
        </w:tc>
        <w:tc>
          <w:tcPr>
            <w:tcW w:w="4347" w:type="pct"/>
          </w:tcPr>
          <w:p w:rsidR="00D51B3D" w:rsidRPr="004614DA" w:rsidRDefault="00D51B3D" w:rsidP="00D51B3D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Формулировки  компетенций в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форме</w:t>
            </w:r>
          </w:p>
        </w:tc>
      </w:tr>
      <w:tr w:rsidR="00D51B3D" w:rsidRPr="004614DA" w:rsidTr="000A0073">
        <w:tc>
          <w:tcPr>
            <w:tcW w:w="653" w:type="pct"/>
          </w:tcPr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Ценностно-смысловые </w:t>
            </w:r>
          </w:p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7" w:type="pct"/>
          </w:tcPr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формулировать собственные ценностные ориентиры по отношению к предмету и сферам деятельности;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способами самоопределения в ситуациях выбора на основе собственных позиций; уметь принимать решения, брать на себя ответственность за их последствия, осуществлять действия и поступки на основе выбранных целевых и смысловых установок;     </w:t>
            </w:r>
          </w:p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индивидуальную образовательную траекторию с учетом общих требований и норм. </w:t>
            </w:r>
          </w:p>
        </w:tc>
      </w:tr>
      <w:tr w:rsidR="00D51B3D" w:rsidRPr="004614DA" w:rsidTr="000A0073">
        <w:tc>
          <w:tcPr>
            <w:tcW w:w="653" w:type="pct"/>
          </w:tcPr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Учебно-познава-тельные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</w:t>
            </w:r>
          </w:p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7" w:type="pct"/>
          </w:tcPr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цель и организовывать её достижение, уметь пояснить свою цель;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планирование, анализ, рефлексию, самооценку своей учебно-познавательной деятельности;     </w:t>
            </w:r>
          </w:p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задавать вопросы к наблюдаемым фактам, отыскивать причины явлений, обозначать свое понимание или непонимание по отношению к изучаемой проблеме;     </w:t>
            </w:r>
          </w:p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познавательные задачи и выдвигать гипотезы;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 условия проведения наблюдения или опыта; выбирать необходимые приборы и оборудование, владеть измерительными навыками, работать с </w:t>
            </w: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инструкциями; </w:t>
            </w:r>
          </w:p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элементы вероятностных и статистических методов познания; описывать результаты, формулировать выводы;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выступать устно и письменно о результатах своего исследования с использованием компьютерных средств и технологий (текстовые и графические редакторы, презентации);     </w:t>
            </w:r>
          </w:p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иметь опыт восприятия картины мира</w:t>
            </w:r>
          </w:p>
        </w:tc>
      </w:tr>
      <w:tr w:rsidR="00D51B3D" w:rsidRPr="004614DA" w:rsidTr="000A0073">
        <w:tc>
          <w:tcPr>
            <w:tcW w:w="653" w:type="pct"/>
          </w:tcPr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Социокультурные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7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ладеть знаниями и опытом выполнения типичных социальных ролей: семьянина, гражданина, работника, собственника, потребителя, покупателя;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действовать в каждодневных ситуациях семейно-бытовой сферы;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свое место и роль в окружающем мире, в семье, в коллективе, государстве;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культурными нормами и традициями, прожитыми в собственной деятельности;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эффективными способами организации свободного времени;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 системах социальных норм и ценностей в России и других странах; иметь осознанный опыт жизни в многонациональном,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многокультурном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действовать в сфере трудовых отношений в соответствии с личной и общественной пользой, владеть этикой трудовых и гражданских взаимоотношений;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элементами художественно-творческих компетенций читателя, слушателя, исполнителя, зрителя, юного художника, писателя, ремесленника и др. </w:t>
            </w:r>
          </w:p>
        </w:tc>
      </w:tr>
      <w:tr w:rsidR="00D51B3D" w:rsidRPr="004614DA" w:rsidTr="000A0073">
        <w:tc>
          <w:tcPr>
            <w:tcW w:w="653" w:type="pct"/>
          </w:tcPr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Коммуни-кативные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компетен-ции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</w:t>
            </w:r>
          </w:p>
        </w:tc>
        <w:tc>
          <w:tcPr>
            <w:tcW w:w="4347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представить себя устно и письменно, написать анкету, заявление, резюме, письмо, поздравление;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представлять свой класс, школу, страну в ситуациях межкультурного общения, в режиме диалога культур, использовать для этого знание иностранного языка;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способами взаимодействия с окружающими и удаленными людьми и событиями; выступать с устным сообщением, уметь задать вопрос, корректно вести учебный диалог;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разными видами речевой деятельности (монолог, диалог, чтение, письмо), лингвистической и языковой компетенциями;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способами совместной деятельности в группе, приемами действий в ситуациях общения; умениями искать и находить компромиссы;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позитивные навыки общения в поликультурном,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полиэтническом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обществе, основанные на знании исторических корней и традиций различных национальных общностей и социальных групп.</w:t>
            </w:r>
          </w:p>
        </w:tc>
      </w:tr>
      <w:tr w:rsidR="00D51B3D" w:rsidRPr="004614DA" w:rsidTr="000A0073">
        <w:tc>
          <w:tcPr>
            <w:tcW w:w="653" w:type="pct"/>
          </w:tcPr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компетен-ции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</w:t>
            </w:r>
          </w:p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7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навыками работы с различными источниками информации: книгами, учебниками, справочниками, атласами, картами, определителями, энциклопедиями, каталогами, словарями,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CD-Rom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Интернет;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в информационных потоках, уметь выделять в них главное и необходимое;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осознанно воспринимать информацию, распространяемую по каналам СМИ;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навыками использования информационных устройств: компьютера, телевизора, магнитофона, телефона, мобильного телефона, пейджера, факса, принтера, модема, копира;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для решения учебных задач информационные и телекоммуникационные технологии: аудио и видеозапись, электронную почту, Интернет</w:t>
            </w:r>
          </w:p>
        </w:tc>
      </w:tr>
      <w:tr w:rsidR="00D51B3D" w:rsidRPr="004614DA" w:rsidTr="000A0073">
        <w:tc>
          <w:tcPr>
            <w:tcW w:w="653" w:type="pct"/>
          </w:tcPr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B3D" w:rsidRPr="004614DA" w:rsidRDefault="00D51B3D" w:rsidP="000A007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Природоведческие и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компетен-ции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</w:t>
            </w:r>
          </w:p>
        </w:tc>
        <w:tc>
          <w:tcPr>
            <w:tcW w:w="4347" w:type="pct"/>
          </w:tcPr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опыт ориентации и экологической деятельности в природной среде (в лесу, в поле, на водоемах и др.);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применять правила поведения в экстремальных ситуациях: под дождем, градом, при сильном ветре, во время грозы, наводнения, пожара, при встрече с опасными животными, насекомыми;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позитивно относиться к своему здоровью; владеть способами физического самосовершенствования, эмоциональной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самоподдержки</w:t>
            </w:r>
            <w:proofErr w:type="spellEnd"/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самоконтроля;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применять правила личной гигиены, уметь заботиться о собственном здоровье, личной безопасности; владеть способами оказания первой медицинской помощи;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элементами психологической грамотности, половой культуры и поведения;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иметь многообразие двигательного опыта и умение использовать его в массовых формах соревновательной деятельности, в организации активного отдыха и досуга;     </w:t>
            </w:r>
          </w:p>
          <w:p w:rsidR="00D51B3D" w:rsidRPr="004614DA" w:rsidRDefault="00D51B3D" w:rsidP="006478D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DA">
              <w:rPr>
                <w:rFonts w:ascii="Times New Roman" w:eastAsia="Calibri" w:hAnsi="Times New Roman" w:cs="Times New Roman"/>
                <w:sz w:val="24"/>
                <w:szCs w:val="24"/>
              </w:rPr>
              <w:t>уметь подбирать индивидуальные средства и методы для развития своих физических качеств</w:t>
            </w:r>
          </w:p>
        </w:tc>
      </w:tr>
    </w:tbl>
    <w:p w:rsidR="00D51B3D" w:rsidRPr="004614DA" w:rsidRDefault="00D51B3D" w:rsidP="004614DA">
      <w:pPr>
        <w:pStyle w:val="a3"/>
        <w:ind w:firstLine="480"/>
      </w:pPr>
      <w:r w:rsidRPr="004614DA">
        <w:lastRenderedPageBreak/>
        <w:t>В целом, большинство авторов сходятся во мнении, что компетентностью нельзя "владеть" - это не сумма чего-то, что можно освоить как, например, сумму знаний, умений и навыков. Но компетентность может формироваться (в процессе освоения того или иного вида деятельности) и может проявляться - в том, насколько успешной будет у человека эта освоенная им деятельность.</w:t>
      </w:r>
      <w:r w:rsidRPr="004614DA">
        <w:rPr>
          <w:rStyle w:val="apple-converted-space"/>
        </w:rPr>
        <w:t> </w:t>
      </w:r>
    </w:p>
    <w:p w:rsidR="00DB4B57" w:rsidRPr="00DB4B57" w:rsidRDefault="00DB4B57" w:rsidP="00DB4B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61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4B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позиций </w:t>
      </w:r>
      <w:proofErr w:type="spellStart"/>
      <w:r w:rsidRPr="00DB4B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компетентностного</w:t>
      </w:r>
      <w:proofErr w:type="spellEnd"/>
      <w:r w:rsidRPr="00DB4B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подхода основным непосредственным результатом образовательной деятельности становится формирование ключевых компетентностей</w:t>
      </w:r>
    </w:p>
    <w:p w:rsidR="00DB4B57" w:rsidRPr="00DB4B57" w:rsidRDefault="00DB4B57" w:rsidP="00DB4B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57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точки зрения</w:t>
      </w:r>
      <w:r w:rsidRPr="00461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4B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школьного образования</w:t>
      </w:r>
      <w:r w:rsidRPr="00461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следующем:</w:t>
      </w:r>
    </w:p>
    <w:p w:rsidR="00DB4B57" w:rsidRPr="00DB4B57" w:rsidRDefault="00DB4B57" w:rsidP="00DB4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учиться, т.е. научить решать проблемы в сфере учебной деятельности;</w:t>
      </w:r>
    </w:p>
    <w:p w:rsidR="00DB4B57" w:rsidRPr="00DB4B57" w:rsidRDefault="00DB4B57" w:rsidP="00DB4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объяснять явления действительности, их сущность, причины, взаимосвязи, используя соответствующий научный аппарат, т.е. решать познавательные проблемы;</w:t>
      </w:r>
    </w:p>
    <w:p w:rsidR="00DB4B57" w:rsidRPr="00DB4B57" w:rsidRDefault="00DB4B57" w:rsidP="00DB4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ориентироваться в ключевых проблемах современной жизни – экологических, политических, межкультурного взаимодействия и иных, т.е. решать аналитические проблемы;</w:t>
      </w:r>
    </w:p>
    <w:p w:rsidR="00DB4B57" w:rsidRPr="00DB4B57" w:rsidRDefault="00DB4B57" w:rsidP="00DB4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ориентироваться в мире духовных ценностей;</w:t>
      </w:r>
    </w:p>
    <w:p w:rsidR="00DB4B57" w:rsidRPr="00DB4B57" w:rsidRDefault="00DB4B57" w:rsidP="00DB4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решать проблемы, связанные с реализацией определенных социальных ролей;</w:t>
      </w:r>
    </w:p>
    <w:p w:rsidR="00DB4B57" w:rsidRPr="00DB4B57" w:rsidRDefault="00DB4B57" w:rsidP="00DB4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решать проблемы, общие для разных видов профессиональной и иной деятельности;</w:t>
      </w:r>
    </w:p>
    <w:p w:rsidR="00DB4B57" w:rsidRDefault="00DB4B57" w:rsidP="00DB4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решать проблемы профессионального выбора, включая подготовку к дальнейшему обучению в учебных заведениях системы профессионального</w:t>
      </w:r>
      <w:r w:rsidR="007A5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Pr="00BE213E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E213E">
        <w:rPr>
          <w:rFonts w:ascii="Times New Roman" w:hAnsi="Times New Roman" w:cs="Times New Roman"/>
          <w:sz w:val="24"/>
          <w:szCs w:val="24"/>
        </w:rPr>
        <w:lastRenderedPageBreak/>
        <w:t>МАОУ "</w:t>
      </w:r>
      <w:proofErr w:type="spellStart"/>
      <w:r w:rsidRPr="00BE213E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BE213E">
        <w:rPr>
          <w:rFonts w:ascii="Times New Roman" w:hAnsi="Times New Roman" w:cs="Times New Roman"/>
          <w:sz w:val="24"/>
          <w:szCs w:val="24"/>
        </w:rPr>
        <w:t xml:space="preserve"> СОШ №2"</w:t>
      </w:r>
    </w:p>
    <w:p w:rsidR="007A5B1B" w:rsidRPr="00BE213E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Pr="00D13F11" w:rsidRDefault="007A5B1B" w:rsidP="007A5B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11">
        <w:rPr>
          <w:rFonts w:ascii="Times New Roman" w:hAnsi="Times New Roman" w:cs="Times New Roman"/>
          <w:b/>
          <w:sz w:val="24"/>
          <w:szCs w:val="24"/>
        </w:rPr>
        <w:t>Карта наблюдения и анализа урока</w:t>
      </w: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11">
        <w:rPr>
          <w:rFonts w:ascii="Times New Roman" w:hAnsi="Times New Roman" w:cs="Times New Roman"/>
          <w:b/>
          <w:sz w:val="24"/>
          <w:szCs w:val="24"/>
        </w:rPr>
        <w:t xml:space="preserve">с позиции </w:t>
      </w:r>
      <w:r w:rsidRPr="001004B6">
        <w:rPr>
          <w:rFonts w:ascii="Times New Roman" w:hAnsi="Times New Roman" w:cs="Times New Roman"/>
          <w:b/>
        </w:rPr>
        <w:t xml:space="preserve">реализация </w:t>
      </w:r>
      <w:proofErr w:type="spellStart"/>
      <w:r w:rsidRPr="001004B6">
        <w:rPr>
          <w:rFonts w:ascii="Times New Roman" w:hAnsi="Times New Roman" w:cs="Times New Roman"/>
          <w:b/>
        </w:rPr>
        <w:t>компетентностного</w:t>
      </w:r>
      <w:proofErr w:type="spellEnd"/>
      <w:r w:rsidRPr="001004B6">
        <w:rPr>
          <w:rFonts w:ascii="Times New Roman" w:hAnsi="Times New Roman" w:cs="Times New Roman"/>
          <w:b/>
        </w:rPr>
        <w:t xml:space="preserve"> подхода в обучении</w:t>
      </w:r>
    </w:p>
    <w:p w:rsidR="007A5B1B" w:rsidRDefault="007A5B1B" w:rsidP="007A5B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A5B1B" w:rsidRPr="00D13F11" w:rsidRDefault="007A5B1B" w:rsidP="007A5B1B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F11">
        <w:rPr>
          <w:rFonts w:ascii="Times New Roman" w:hAnsi="Times New Roman" w:cs="Times New Roman"/>
          <w:sz w:val="24"/>
          <w:szCs w:val="24"/>
        </w:rPr>
        <w:t>20    /20     учебный год</w:t>
      </w:r>
    </w:p>
    <w:p w:rsidR="007A5B1B" w:rsidRPr="00D13F11" w:rsidRDefault="007A5B1B" w:rsidP="007A5B1B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F11">
        <w:rPr>
          <w:rFonts w:ascii="Times New Roman" w:hAnsi="Times New Roman" w:cs="Times New Roman"/>
          <w:sz w:val="24"/>
          <w:szCs w:val="24"/>
        </w:rPr>
        <w:t>четверть</w:t>
      </w:r>
    </w:p>
    <w:p w:rsidR="007A5B1B" w:rsidRPr="00BE213E" w:rsidRDefault="007A5B1B" w:rsidP="007A5B1B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213E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E213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A5B1B" w:rsidRPr="00BE213E" w:rsidRDefault="007A5B1B" w:rsidP="007A5B1B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213E">
        <w:rPr>
          <w:rFonts w:ascii="Times New Roman" w:hAnsi="Times New Roman" w:cs="Times New Roman"/>
          <w:sz w:val="24"/>
          <w:szCs w:val="24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13E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BE213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A5B1B" w:rsidRPr="00BE213E" w:rsidRDefault="007A5B1B" w:rsidP="007A5B1B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213E">
        <w:rPr>
          <w:rFonts w:ascii="Times New Roman" w:hAnsi="Times New Roman" w:cs="Times New Roman"/>
          <w:sz w:val="24"/>
          <w:szCs w:val="24"/>
        </w:rPr>
        <w:t>Предмет 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E213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A5B1B" w:rsidRPr="00BE213E" w:rsidRDefault="007A5B1B" w:rsidP="007A5B1B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213E">
        <w:rPr>
          <w:rFonts w:ascii="Times New Roman" w:hAnsi="Times New Roman" w:cs="Times New Roman"/>
          <w:sz w:val="24"/>
          <w:szCs w:val="24"/>
        </w:rPr>
        <w:t>Класс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A5B1B" w:rsidRPr="00BE213E" w:rsidRDefault="007A5B1B" w:rsidP="007A5B1B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_____</w:t>
      </w:r>
      <w:r w:rsidRPr="00BE213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A5B1B" w:rsidRDefault="007A5B1B" w:rsidP="007A5B1B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 ________</w:t>
      </w:r>
      <w:r w:rsidRPr="00BE21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A5B1B" w:rsidRDefault="007A5B1B" w:rsidP="007A5B1B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посетил ________________________________________________________________________</w:t>
      </w:r>
    </w:p>
    <w:p w:rsidR="007A5B1B" w:rsidRPr="00D13F11" w:rsidRDefault="007A5B1B" w:rsidP="007A5B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A5B1B" w:rsidRDefault="007A5B1B" w:rsidP="007A5B1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235"/>
        <w:gridCol w:w="6945"/>
        <w:gridCol w:w="1241"/>
      </w:tblGrid>
      <w:tr w:rsidR="007A5B1B" w:rsidRPr="00D13F11" w:rsidTr="000A0073">
        <w:tc>
          <w:tcPr>
            <w:tcW w:w="2235" w:type="dxa"/>
          </w:tcPr>
          <w:p w:rsidR="007A5B1B" w:rsidRPr="00D13F11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анализа и самоанализа</w:t>
            </w:r>
          </w:p>
        </w:tc>
        <w:tc>
          <w:tcPr>
            <w:tcW w:w="6945" w:type="dxa"/>
          </w:tcPr>
          <w:p w:rsidR="007A5B1B" w:rsidRPr="00D13F11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241" w:type="dxa"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1">
              <w:rPr>
                <w:rFonts w:ascii="Times New Roman" w:hAnsi="Times New Roman" w:cs="Times New Roman"/>
                <w:b/>
                <w:sz w:val="24"/>
                <w:szCs w:val="24"/>
              </w:rPr>
              <w:t>Баллы (уровни)</w:t>
            </w:r>
          </w:p>
          <w:p w:rsidR="007A5B1B" w:rsidRPr="00D13F11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B1B" w:rsidRPr="00D13F11" w:rsidTr="000A0073">
        <w:tc>
          <w:tcPr>
            <w:tcW w:w="2235" w:type="dxa"/>
          </w:tcPr>
          <w:p w:rsidR="007A5B1B" w:rsidRPr="00D13F11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Pr="00D13F11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Деятельность учителя</w:t>
            </w:r>
          </w:p>
        </w:tc>
        <w:tc>
          <w:tcPr>
            <w:tcW w:w="1241" w:type="dxa"/>
          </w:tcPr>
          <w:p w:rsidR="007A5B1B" w:rsidRPr="00D13F11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B1B" w:rsidRPr="00D13F11" w:rsidTr="000A0073">
        <w:tc>
          <w:tcPr>
            <w:tcW w:w="2235" w:type="dxa"/>
            <w:vMerge w:val="restart"/>
          </w:tcPr>
          <w:p w:rsidR="007A5B1B" w:rsidRPr="001004B6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004B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04B6">
              <w:rPr>
                <w:rFonts w:ascii="Times New Roman" w:hAnsi="Times New Roman" w:cs="Times New Roman"/>
                <w:sz w:val="24"/>
                <w:szCs w:val="24"/>
              </w:rPr>
              <w:t>щихся на освоение материала в начале урока</w:t>
            </w:r>
          </w:p>
        </w:tc>
        <w:tc>
          <w:tcPr>
            <w:tcW w:w="6945" w:type="dxa"/>
          </w:tcPr>
          <w:p w:rsidR="007A5B1B" w:rsidRPr="001004B6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6">
              <w:rPr>
                <w:rFonts w:ascii="Times New Roman" w:hAnsi="Times New Roman" w:cs="Times New Roman"/>
                <w:sz w:val="24"/>
                <w:szCs w:val="24"/>
              </w:rPr>
              <w:t>Создание настроя на познавательную деятельность в решении поставленных задач</w:t>
            </w:r>
          </w:p>
        </w:tc>
        <w:tc>
          <w:tcPr>
            <w:tcW w:w="1241" w:type="dxa"/>
          </w:tcPr>
          <w:p w:rsidR="007A5B1B" w:rsidRPr="00D13F11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Pr="001004B6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Pr="001004B6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формулирования целей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7A5B1B" w:rsidRPr="00D13F11" w:rsidTr="000A0073">
        <w:tc>
          <w:tcPr>
            <w:tcW w:w="2235" w:type="dxa"/>
            <w:vMerge w:val="restart"/>
          </w:tcPr>
          <w:p w:rsidR="007A5B1B" w:rsidRPr="001004B6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особенности его предъявления</w:t>
            </w: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подбора учебного материала для освоения запланированного на основе мотивации учеников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учеников в планирование способов деятельности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многоаспектность, открытость вопросов учителя, позволяющие искать варианты ответа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7A5B1B" w:rsidRPr="00D13F11" w:rsidTr="000A0073">
        <w:tc>
          <w:tcPr>
            <w:tcW w:w="2235" w:type="dxa"/>
            <w:vMerge w:val="restart"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структуры, выбранной цели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выбранной структуры урока психологической структуре деятельности обучающихся: мотив - учебная задача - действия по её решению - самоконтроль - самооценка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7A5B1B" w:rsidRPr="00D13F11" w:rsidTr="000A0073">
        <w:tc>
          <w:tcPr>
            <w:tcW w:w="2235" w:type="dxa"/>
            <w:vMerge w:val="restart"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выбранных организационных форм обучения (индивидуальная, групповая, фронтальная) запланированной цели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диагностики деятельности учеников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рефлексии деятельности учеников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7A5B1B" w:rsidRPr="00D13F11" w:rsidTr="000A0073">
        <w:tc>
          <w:tcPr>
            <w:tcW w:w="2235" w:type="dxa"/>
            <w:vMerge w:val="restart"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"учитель- ученик"</w:t>
            </w: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позиции сотрудничества во взаимодействии с обучающимися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Спокойное реагирование учителя на ошибки учеников, использование их как новых учебных проблем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учителя ко всем ученикам, предоставление возможности высказать свою точку зрения поддержка, одобрение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7A5B1B" w:rsidRPr="00D13F11" w:rsidTr="000A0073">
        <w:tc>
          <w:tcPr>
            <w:tcW w:w="2235" w:type="dxa"/>
            <w:vMerge w:val="restart"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способностей</w:t>
            </w: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выдвижению версий и идей в пространстве учебной деятельности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осознанному поведению в различных жизненных ситуациях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ориентации в мире современных жизненных ценностей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позиционированию и выполнению социальных ролей в соответствии с позициями и ролями других участников взаимодействия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Pr="00444975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75">
              <w:rPr>
                <w:rFonts w:ascii="Times New Roman" w:hAnsi="Times New Roman" w:cs="Times New Roman"/>
                <w:b/>
                <w:sz w:val="24"/>
                <w:szCs w:val="24"/>
              </w:rPr>
              <w:t>2. Деятельность обучающихся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1B" w:rsidRPr="00D13F11" w:rsidTr="000A0073">
        <w:tc>
          <w:tcPr>
            <w:tcW w:w="2235" w:type="dxa"/>
            <w:vMerge w:val="restart"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Активная позиция</w:t>
            </w:r>
          </w:p>
        </w:tc>
        <w:tc>
          <w:tcPr>
            <w:tcW w:w="6945" w:type="dxa"/>
          </w:tcPr>
          <w:p w:rsidR="007A5B1B" w:rsidRPr="00444975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4975">
              <w:rPr>
                <w:rFonts w:ascii="Times New Roman" w:hAnsi="Times New Roman" w:cs="Times New Roman"/>
                <w:sz w:val="24"/>
                <w:szCs w:val="24"/>
              </w:rPr>
              <w:t>- включённость в урок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Pr="00444975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сосредоточенность на достижение результата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диалога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полные, рассудительные ответы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 w:val="restart"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Позиция сотрудничества </w:t>
            </w: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слаженность,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взаимпонимание</w:t>
            </w:r>
            <w:proofErr w:type="spellEnd"/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оценить работу свою и одноклассников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работы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поведение спокойное, естественное, уверенное и непосредственное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положительный, эмоциональный тон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 w:val="restart"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слушания</w:t>
            </w: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вслушиваться в вопросы и задания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слышать вопросы других, находить в них позитивные моменты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 w:val="restart"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</w:t>
            </w: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оптимизм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уверенность в себе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активность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адаптивность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адекватность самооценки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толерантность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дисциплинированность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  <w:tr w:rsidR="007A5B1B" w:rsidRPr="00D13F11" w:rsidTr="000A0073">
        <w:tc>
          <w:tcPr>
            <w:tcW w:w="2235" w:type="dxa"/>
            <w:vMerge/>
          </w:tcPr>
          <w:p w:rsidR="007A5B1B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A5B1B" w:rsidRDefault="007A5B1B" w:rsidP="000A0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ответственность</w:t>
            </w:r>
          </w:p>
        </w:tc>
        <w:tc>
          <w:tcPr>
            <w:tcW w:w="1241" w:type="dxa"/>
          </w:tcPr>
          <w:p w:rsidR="007A5B1B" w:rsidRPr="00BE213E" w:rsidRDefault="007A5B1B" w:rsidP="000A00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E">
              <w:rPr>
                <w:rFonts w:ascii="Times New Roman" w:hAnsi="Times New Roman" w:cs="Times New Roman"/>
                <w:sz w:val="24"/>
                <w:szCs w:val="24"/>
              </w:rPr>
              <w:t xml:space="preserve">0 1 2 </w:t>
            </w:r>
          </w:p>
        </w:tc>
      </w:tr>
    </w:tbl>
    <w:p w:rsidR="007A5B1B" w:rsidRDefault="007A5B1B" w:rsidP="007A5B1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A5B1B" w:rsidRDefault="007A5B1B" w:rsidP="007A5B1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A5B1B" w:rsidRPr="00D13F11" w:rsidRDefault="007A5B1B" w:rsidP="007A5B1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13F11">
        <w:rPr>
          <w:rFonts w:ascii="Times New Roman" w:hAnsi="Times New Roman" w:cs="Times New Roman"/>
          <w:b/>
          <w:sz w:val="24"/>
          <w:szCs w:val="24"/>
        </w:rPr>
        <w:t>Оценка качества урока</w:t>
      </w:r>
    </w:p>
    <w:p w:rsidR="007A5B1B" w:rsidRPr="00BE213E" w:rsidRDefault="007A5B1B" w:rsidP="007A5B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5B1B" w:rsidRPr="00BE213E" w:rsidRDefault="007A5B1B" w:rsidP="007A5B1B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F11">
        <w:rPr>
          <w:rFonts w:ascii="Times New Roman" w:hAnsi="Times New Roman" w:cs="Times New Roman"/>
          <w:b/>
          <w:sz w:val="24"/>
          <w:szCs w:val="24"/>
        </w:rPr>
        <w:t>Итоги урока</w:t>
      </w:r>
      <w:r w:rsidRPr="00BE213E">
        <w:rPr>
          <w:rFonts w:ascii="Times New Roman" w:hAnsi="Times New Roman" w:cs="Times New Roman"/>
          <w:sz w:val="24"/>
          <w:szCs w:val="24"/>
        </w:rPr>
        <w:t xml:space="preserve"> _____________________________________________(количество баллов, уровень)</w:t>
      </w:r>
    </w:p>
    <w:p w:rsidR="007A5B1B" w:rsidRPr="00BE213E" w:rsidRDefault="007A5B1B" w:rsidP="007A5B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5B1B" w:rsidRPr="00D13F11" w:rsidRDefault="007A5B1B" w:rsidP="007A5B1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13F11">
        <w:rPr>
          <w:rFonts w:ascii="Times New Roman" w:hAnsi="Times New Roman" w:cs="Times New Roman"/>
          <w:b/>
          <w:sz w:val="24"/>
          <w:szCs w:val="24"/>
        </w:rPr>
        <w:t>Уровни проведения урока:</w:t>
      </w:r>
    </w:p>
    <w:p w:rsidR="007A5B1B" w:rsidRDefault="007A5B1B" w:rsidP="007A5B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5B1B" w:rsidRPr="00BE213E" w:rsidRDefault="007A5B1B" w:rsidP="007A5B1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отличный: 87-114</w:t>
      </w:r>
      <w:r w:rsidRPr="00BE213E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7A5B1B" w:rsidRPr="00BE213E" w:rsidRDefault="007A5B1B" w:rsidP="007A5B1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хороший: 58</w:t>
      </w:r>
      <w:r w:rsidRPr="00BE21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BE213E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7A5B1B" w:rsidRPr="00BE213E" w:rsidRDefault="007A5B1B" w:rsidP="007A5B1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удовлетворительный: 29-57</w:t>
      </w:r>
      <w:r w:rsidRPr="00BE213E">
        <w:rPr>
          <w:rFonts w:ascii="Times New Roman" w:hAnsi="Times New Roman" w:cs="Times New Roman"/>
          <w:sz w:val="24"/>
          <w:szCs w:val="24"/>
        </w:rPr>
        <w:t>;</w:t>
      </w:r>
    </w:p>
    <w:p w:rsidR="007A5B1B" w:rsidRPr="00BE213E" w:rsidRDefault="007A5B1B" w:rsidP="007A5B1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неудовлетворительный: 0-28</w:t>
      </w:r>
      <w:r w:rsidRPr="00BE213E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7A5B1B" w:rsidRPr="00BE213E" w:rsidRDefault="007A5B1B" w:rsidP="007A5B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5B1B" w:rsidRPr="00BE213E" w:rsidRDefault="007A5B1B" w:rsidP="007A5B1B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F11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  <w:r w:rsidRPr="00BE213E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BE213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A5B1B" w:rsidRDefault="007A5B1B" w:rsidP="007A5B1B">
      <w:pPr>
        <w:pStyle w:val="a6"/>
        <w:rPr>
          <w:rFonts w:ascii="Times New Roman" w:hAnsi="Times New Roman" w:cs="Times New Roman"/>
          <w:sz w:val="24"/>
          <w:szCs w:val="24"/>
        </w:rPr>
      </w:pPr>
      <w:r w:rsidRPr="00BE21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B1B" w:rsidRDefault="007A5B1B" w:rsidP="007A5B1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A5B1B" w:rsidRPr="00BE213E" w:rsidRDefault="007A5B1B" w:rsidP="007A5B1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Ознакомлен(а): _______________________/ ____________________________</w:t>
      </w:r>
    </w:p>
    <w:p w:rsidR="007A5B1B" w:rsidRDefault="007A5B1B" w:rsidP="007A5B1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BC6" w:rsidRPr="004614DA" w:rsidRDefault="00781BC6">
      <w:pPr>
        <w:rPr>
          <w:rFonts w:ascii="Times New Roman" w:hAnsi="Times New Roman" w:cs="Times New Roman"/>
          <w:sz w:val="24"/>
          <w:szCs w:val="24"/>
        </w:rPr>
      </w:pPr>
    </w:p>
    <w:sectPr w:rsidR="00781BC6" w:rsidRPr="004614DA" w:rsidSect="004614D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D98"/>
    <w:multiLevelType w:val="multilevel"/>
    <w:tmpl w:val="FE46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8930D2"/>
    <w:multiLevelType w:val="hybridMultilevel"/>
    <w:tmpl w:val="3370C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4B57"/>
    <w:rsid w:val="00305924"/>
    <w:rsid w:val="004614DA"/>
    <w:rsid w:val="006478D7"/>
    <w:rsid w:val="00775F3C"/>
    <w:rsid w:val="00781BC6"/>
    <w:rsid w:val="007A5B1B"/>
    <w:rsid w:val="008841AB"/>
    <w:rsid w:val="00D51B3D"/>
    <w:rsid w:val="00DB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B57"/>
    <w:rPr>
      <w:b/>
      <w:bCs/>
    </w:rPr>
  </w:style>
  <w:style w:type="character" w:styleId="a5">
    <w:name w:val="Emphasis"/>
    <w:basedOn w:val="a0"/>
    <w:uiPriority w:val="20"/>
    <w:qFormat/>
    <w:rsid w:val="00DB4B57"/>
    <w:rPr>
      <w:i/>
      <w:iCs/>
    </w:rPr>
  </w:style>
  <w:style w:type="character" w:customStyle="1" w:styleId="apple-converted-space">
    <w:name w:val="apple-converted-space"/>
    <w:basedOn w:val="a0"/>
    <w:rsid w:val="00DB4B57"/>
  </w:style>
  <w:style w:type="paragraph" w:styleId="a6">
    <w:name w:val="No Spacing"/>
    <w:uiPriority w:val="1"/>
    <w:qFormat/>
    <w:rsid w:val="00D51B3D"/>
    <w:pPr>
      <w:spacing w:after="0" w:line="240" w:lineRule="auto"/>
    </w:pPr>
  </w:style>
  <w:style w:type="table" w:styleId="a7">
    <w:name w:val="Table Grid"/>
    <w:basedOn w:val="a1"/>
    <w:uiPriority w:val="59"/>
    <w:rsid w:val="007A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2014-10-12T12:41:00Z</dcterms:created>
  <dcterms:modified xsi:type="dcterms:W3CDTF">2014-10-12T15:33:00Z</dcterms:modified>
</cp:coreProperties>
</file>