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10B" w:rsidRPr="00202DEA" w:rsidRDefault="0044110B" w:rsidP="0044110B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930240">
        <w:rPr>
          <w:rFonts w:ascii="Times New Roman" w:eastAsiaTheme="minorHAnsi" w:hAnsi="Times New Roman" w:cs="Times New Roman"/>
          <w:lang w:val="ru-RU" w:bidi="ar-SA"/>
        </w:rPr>
        <w:t xml:space="preserve">  </w:t>
      </w: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УТВЕРЖДЕНО</w:t>
      </w:r>
    </w:p>
    <w:p w:rsidR="0044110B" w:rsidRPr="00202DEA" w:rsidRDefault="0044110B" w:rsidP="0044110B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приказом МАОУ "</w:t>
      </w:r>
      <w:proofErr w:type="spellStart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Викуловская</w:t>
      </w:r>
      <w:proofErr w:type="spellEnd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 xml:space="preserve"> СОШ № 2"</w:t>
      </w:r>
    </w:p>
    <w:p w:rsidR="0044110B" w:rsidRPr="00930240" w:rsidRDefault="0044110B" w:rsidP="0044110B">
      <w:pPr>
        <w:jc w:val="right"/>
        <w:rPr>
          <w:rFonts w:ascii="Times New Roman" w:eastAsia="Calibri" w:hAnsi="Times New Roman" w:cs="Times New Roman"/>
          <w:bCs/>
          <w:lang w:val="ru-RU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от 01.09.2017 №105/34- ОД</w:t>
      </w:r>
    </w:p>
    <w:p w:rsidR="00671A07" w:rsidRPr="003048E2" w:rsidRDefault="00671A07" w:rsidP="00671A07">
      <w:pPr>
        <w:suppressAutoHyphens w:val="0"/>
        <w:jc w:val="both"/>
        <w:rPr>
          <w:rFonts w:ascii="Times New Roman" w:eastAsiaTheme="minorHAnsi" w:hAnsi="Times New Roman" w:cs="Times New Roman"/>
          <w:b/>
          <w:szCs w:val="28"/>
          <w:highlight w:val="yellow"/>
          <w:lang w:val="ru-RU" w:bidi="ar-SA"/>
        </w:rPr>
      </w:pPr>
    </w:p>
    <w:p w:rsidR="00671A07" w:rsidRPr="0044110B" w:rsidRDefault="00671A07" w:rsidP="0044110B">
      <w:pPr>
        <w:suppressAutoHyphens w:val="0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934E42">
        <w:rPr>
          <w:rFonts w:ascii="Times New Roman" w:eastAsiaTheme="minorHAnsi" w:hAnsi="Times New Roman" w:cs="Times New Roman"/>
          <w:b/>
          <w:szCs w:val="28"/>
          <w:lang w:val="ru-RU" w:bidi="ar-SA"/>
        </w:rPr>
        <w:tab/>
      </w:r>
    </w:p>
    <w:p w:rsidR="0044110B" w:rsidRDefault="0044110B" w:rsidP="0044110B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hAnsi="Times New Roman" w:cs="Times New Roman"/>
          <w:b/>
          <w:sz w:val="28"/>
          <w:lang w:val="ru-RU" w:eastAsia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>План работы</w:t>
      </w:r>
    </w:p>
    <w:p w:rsidR="00671A07" w:rsidRDefault="00671A07" w:rsidP="0044110B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Theme="minorHAnsi" w:hAnsi="Times New Roman" w:cs="Times New Roman"/>
          <w:b/>
          <w:sz w:val="28"/>
          <w:lang w:val="ru-RU" w:bidi="ar-SA"/>
        </w:rPr>
      </w:pPr>
      <w:r w:rsidRPr="0044110B">
        <w:rPr>
          <w:rFonts w:ascii="Times New Roman" w:hAnsi="Times New Roman" w:cs="Times New Roman"/>
          <w:b/>
          <w:sz w:val="28"/>
          <w:lang w:val="ru-RU" w:eastAsia="ru-RU" w:bidi="ar-SA"/>
        </w:rPr>
        <w:t>Методическ</w:t>
      </w:r>
      <w:r w:rsidR="0044110B">
        <w:rPr>
          <w:rFonts w:ascii="Times New Roman" w:hAnsi="Times New Roman" w:cs="Times New Roman"/>
          <w:b/>
          <w:sz w:val="28"/>
          <w:lang w:val="ru-RU" w:eastAsia="ru-RU" w:bidi="ar-SA"/>
        </w:rPr>
        <w:t>ого</w:t>
      </w:r>
      <w:r w:rsidRPr="0044110B"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 совет</w:t>
      </w:r>
      <w:r w:rsidR="0044110B">
        <w:rPr>
          <w:rFonts w:ascii="Times New Roman" w:hAnsi="Times New Roman" w:cs="Times New Roman"/>
          <w:b/>
          <w:sz w:val="28"/>
          <w:lang w:val="ru-RU" w:eastAsia="ru-RU" w:bidi="ar-SA"/>
        </w:rPr>
        <w:t>а</w:t>
      </w:r>
      <w:r w:rsidRPr="0044110B">
        <w:rPr>
          <w:rFonts w:ascii="Times New Roman" w:hAnsi="Times New Roman" w:cs="Times New Roman"/>
          <w:b/>
          <w:sz w:val="28"/>
          <w:lang w:val="ru-RU" w:eastAsia="ru-RU" w:bidi="ar-SA"/>
        </w:rPr>
        <w:t xml:space="preserve"> </w:t>
      </w:r>
      <w:r w:rsidR="0044110B" w:rsidRPr="0044110B">
        <w:rPr>
          <w:rFonts w:ascii="Times New Roman" w:eastAsiaTheme="minorHAnsi" w:hAnsi="Times New Roman" w:cs="Times New Roman"/>
          <w:b/>
          <w:sz w:val="28"/>
          <w:lang w:val="ru-RU" w:bidi="ar-SA"/>
        </w:rPr>
        <w:t>МАОУ "</w:t>
      </w:r>
      <w:proofErr w:type="spellStart"/>
      <w:r w:rsidR="0044110B" w:rsidRPr="0044110B">
        <w:rPr>
          <w:rFonts w:ascii="Times New Roman" w:eastAsiaTheme="minorHAnsi" w:hAnsi="Times New Roman" w:cs="Times New Roman"/>
          <w:b/>
          <w:sz w:val="28"/>
          <w:lang w:val="ru-RU" w:bidi="ar-SA"/>
        </w:rPr>
        <w:t>Викуловская</w:t>
      </w:r>
      <w:proofErr w:type="spellEnd"/>
      <w:r w:rsidR="0044110B" w:rsidRPr="0044110B">
        <w:rPr>
          <w:rFonts w:ascii="Times New Roman" w:eastAsiaTheme="minorHAnsi" w:hAnsi="Times New Roman" w:cs="Times New Roman"/>
          <w:b/>
          <w:sz w:val="28"/>
          <w:lang w:val="ru-RU" w:bidi="ar-SA"/>
        </w:rPr>
        <w:t xml:space="preserve"> СОШ № 2"</w:t>
      </w:r>
    </w:p>
    <w:p w:rsidR="0044110B" w:rsidRPr="0044110B" w:rsidRDefault="0044110B" w:rsidP="0044110B">
      <w:pPr>
        <w:tabs>
          <w:tab w:val="center" w:pos="4677"/>
          <w:tab w:val="right" w:pos="9355"/>
        </w:tabs>
        <w:suppressAutoHyphens w:val="0"/>
        <w:jc w:val="center"/>
        <w:rPr>
          <w:rFonts w:ascii="Times New Roman" w:eastAsiaTheme="minorHAnsi" w:hAnsi="Times New Roman" w:cs="Times New Roman"/>
          <w:b/>
          <w:sz w:val="36"/>
          <w:lang w:val="ru-RU" w:bidi="ar-SA"/>
        </w:rPr>
      </w:pPr>
      <w:r>
        <w:rPr>
          <w:rFonts w:ascii="Times New Roman" w:eastAsiaTheme="minorHAnsi" w:hAnsi="Times New Roman" w:cs="Times New Roman"/>
          <w:b/>
          <w:sz w:val="28"/>
          <w:lang w:val="ru-RU" w:bidi="ar-SA"/>
        </w:rPr>
        <w:t>на 2017 - 2018 учебный год</w:t>
      </w:r>
    </w:p>
    <w:p w:rsidR="00671A07" w:rsidRPr="0044110B" w:rsidRDefault="00671A07" w:rsidP="00671A07">
      <w:pPr>
        <w:tabs>
          <w:tab w:val="center" w:pos="4677"/>
          <w:tab w:val="right" w:pos="9355"/>
        </w:tabs>
        <w:suppressAutoHyphens w:val="0"/>
        <w:jc w:val="both"/>
        <w:rPr>
          <w:rFonts w:ascii="Times New Roman" w:eastAsiaTheme="minorHAnsi" w:hAnsi="Times New Roman" w:cs="Times New Roman"/>
          <w:sz w:val="28"/>
          <w:lang w:val="ru-RU" w:bidi="ar-SA"/>
        </w:rPr>
      </w:pPr>
    </w:p>
    <w:p w:rsidR="00671A07" w:rsidRPr="0044110B" w:rsidRDefault="00671A07" w:rsidP="00671A07">
      <w:pPr>
        <w:tabs>
          <w:tab w:val="center" w:pos="4677"/>
          <w:tab w:val="right" w:pos="9355"/>
        </w:tabs>
        <w:suppressAutoHyphens w:val="0"/>
        <w:ind w:firstLine="709"/>
        <w:jc w:val="both"/>
        <w:rPr>
          <w:rFonts w:ascii="Times New Roman" w:eastAsiaTheme="minorHAnsi" w:hAnsi="Times New Roman" w:cs="Times New Roman"/>
          <w:b/>
          <w:lang w:val="ru-RU" w:bidi="ar-SA"/>
        </w:rPr>
      </w:pPr>
      <w:r w:rsidRPr="0044110B">
        <w:rPr>
          <w:rFonts w:ascii="Times New Roman" w:eastAsiaTheme="minorHAnsi" w:hAnsi="Times New Roman" w:cs="Times New Roman"/>
          <w:b/>
          <w:lang w:val="ru-RU" w:bidi="ar-SA"/>
        </w:rPr>
        <w:t xml:space="preserve">Цель: </w:t>
      </w:r>
    </w:p>
    <w:p w:rsidR="00671A07" w:rsidRPr="0044110B" w:rsidRDefault="00671A07" w:rsidP="00671A07">
      <w:pPr>
        <w:pStyle w:val="ab"/>
        <w:numPr>
          <w:ilvl w:val="0"/>
          <w:numId w:val="32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4110B">
        <w:rPr>
          <w:rFonts w:ascii="Times New Roman" w:eastAsiaTheme="minorHAnsi" w:hAnsi="Times New Roman"/>
          <w:sz w:val="24"/>
          <w:szCs w:val="24"/>
        </w:rPr>
        <w:t xml:space="preserve">обеспечение непрерывной связи системы методической работы с обучением и воспитанием; </w:t>
      </w:r>
    </w:p>
    <w:p w:rsidR="00671A07" w:rsidRPr="0044110B" w:rsidRDefault="00671A07" w:rsidP="00671A07">
      <w:pPr>
        <w:pStyle w:val="ab"/>
        <w:numPr>
          <w:ilvl w:val="0"/>
          <w:numId w:val="32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4110B">
        <w:rPr>
          <w:rFonts w:ascii="Times New Roman" w:eastAsiaTheme="minorHAnsi" w:hAnsi="Times New Roman"/>
          <w:bCs/>
          <w:sz w:val="24"/>
          <w:szCs w:val="24"/>
        </w:rPr>
        <w:t>р</w:t>
      </w:r>
      <w:r w:rsidRPr="0044110B">
        <w:rPr>
          <w:rFonts w:ascii="Times New Roman" w:eastAsiaTheme="minorHAnsi" w:hAnsi="Times New Roman"/>
          <w:sz w:val="24"/>
          <w:szCs w:val="24"/>
        </w:rPr>
        <w:t xml:space="preserve">еализация целей и задач методической работы; </w:t>
      </w:r>
    </w:p>
    <w:p w:rsidR="00671A07" w:rsidRPr="0044110B" w:rsidRDefault="00671A07" w:rsidP="00671A07">
      <w:pPr>
        <w:pStyle w:val="ab"/>
        <w:numPr>
          <w:ilvl w:val="0"/>
          <w:numId w:val="32"/>
        </w:numPr>
        <w:tabs>
          <w:tab w:val="right" w:pos="0"/>
        </w:tabs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4110B">
        <w:rPr>
          <w:rFonts w:ascii="Times New Roman" w:eastAsiaTheme="minorHAnsi" w:hAnsi="Times New Roman"/>
          <w:sz w:val="24"/>
          <w:szCs w:val="24"/>
        </w:rPr>
        <w:t>управление методической работой в образовательной организации.</w:t>
      </w:r>
    </w:p>
    <w:p w:rsidR="00671A07" w:rsidRPr="00930240" w:rsidRDefault="00671A07" w:rsidP="00671A07">
      <w:pPr>
        <w:tabs>
          <w:tab w:val="left" w:pos="9355"/>
        </w:tabs>
        <w:suppressAutoHyphens w:val="0"/>
        <w:ind w:firstLine="709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930240">
        <w:rPr>
          <w:rFonts w:ascii="Times New Roman" w:hAnsi="Times New Roman" w:cs="Times New Roman"/>
          <w:b/>
          <w:lang w:val="ru-RU" w:eastAsia="ru-RU" w:bidi="ar-SA"/>
        </w:rPr>
        <w:t>Состав методического совета: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Москвина Оксана Николаевна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УВР, председатель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Хилькевич Татьяна Юрьевна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УВР, участник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Быструшкина</w:t>
      </w:r>
      <w:proofErr w:type="spellEnd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Ольга Николаевна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заместитель директора по ВР, участник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Морозова Ольга Викторовна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 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отделение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Балаганская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Чечикова</w:t>
      </w:r>
      <w:proofErr w:type="spellEnd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Марина Александровна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</w:t>
      </w:r>
      <w:r>
        <w:rPr>
          <w:rFonts w:ascii="Times New Roman" w:hAnsi="Times New Roman" w:cs="Times New Roman"/>
          <w:lang w:val="ru-RU" w:eastAsia="ru-RU" w:bidi="ar-SA"/>
        </w:rPr>
        <w:t xml:space="preserve">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-–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отделение  Калининская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 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Харитонова Любовь Александровна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 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отделение 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Коточиговская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Мякишева Ольга Николаевна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 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отделение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Нововяткинская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proofErr w:type="spellStart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Мотенко</w:t>
      </w:r>
      <w:proofErr w:type="spellEnd"/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 xml:space="preserve"> Вера Николаевна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 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отделение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Озернинская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совета; 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  <w:r w:rsidRPr="00A03022">
        <w:rPr>
          <w:rFonts w:ascii="Times New Roman" w:hAnsi="Times New Roman" w:cs="Times New Roman"/>
          <w:b/>
          <w:u w:val="single"/>
          <w:lang w:val="ru-RU" w:eastAsia="ru-RU" w:bidi="ar-SA"/>
        </w:rPr>
        <w:t>Ярмоленко Надежда Викторовна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- старший методист – </w:t>
      </w:r>
      <w:r>
        <w:rPr>
          <w:rFonts w:ascii="Times New Roman" w:hAnsi="Times New Roman" w:cs="Times New Roman"/>
          <w:lang w:val="ru-RU" w:eastAsia="ru-RU" w:bidi="ar-SA"/>
        </w:rPr>
        <w:t>МАОУ «</w:t>
      </w:r>
      <w:proofErr w:type="spellStart"/>
      <w:r>
        <w:rPr>
          <w:rFonts w:ascii="Times New Roman" w:hAnsi="Times New Roman" w:cs="Times New Roman"/>
          <w:lang w:val="ru-RU" w:eastAsia="ru-RU" w:bidi="ar-SA"/>
        </w:rPr>
        <w:t>Викуловская</w:t>
      </w:r>
      <w:proofErr w:type="spellEnd"/>
      <w:r>
        <w:rPr>
          <w:rFonts w:ascii="Times New Roman" w:hAnsi="Times New Roman" w:cs="Times New Roman"/>
          <w:lang w:val="ru-RU" w:eastAsia="ru-RU" w:bidi="ar-SA"/>
        </w:rPr>
        <w:t xml:space="preserve"> СОШ №2» - 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отделение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Чуртанская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</w:t>
      </w:r>
      <w:proofErr w:type="spellStart"/>
      <w:r w:rsidRPr="00930240">
        <w:rPr>
          <w:rFonts w:ascii="Times New Roman" w:hAnsi="Times New Roman" w:cs="Times New Roman"/>
          <w:lang w:val="ru-RU" w:eastAsia="ru-RU" w:bidi="ar-SA"/>
        </w:rPr>
        <w:t>школа-детский</w:t>
      </w:r>
      <w:proofErr w:type="spellEnd"/>
      <w:r w:rsidRPr="00930240">
        <w:rPr>
          <w:rFonts w:ascii="Times New Roman" w:hAnsi="Times New Roman" w:cs="Times New Roman"/>
          <w:lang w:val="ru-RU" w:eastAsia="ru-RU" w:bidi="ar-SA"/>
        </w:rPr>
        <w:t xml:space="preserve"> сад, участник методического совета.</w:t>
      </w:r>
    </w:p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sz w:val="28"/>
          <w:lang w:val="ru-RU" w:eastAsia="ru-RU" w:bidi="ar-SA"/>
        </w:rPr>
      </w:pPr>
      <w:r w:rsidRPr="0044110B">
        <w:rPr>
          <w:rFonts w:ascii="Times New Roman" w:hAnsi="Times New Roman" w:cs="Times New Roman"/>
          <w:b/>
          <w:sz w:val="28"/>
          <w:lang w:val="ru-RU" w:eastAsia="ru-RU" w:bidi="ar-SA"/>
        </w:rPr>
        <w:t>План работы методического совета</w:t>
      </w:r>
    </w:p>
    <w:p w:rsidR="0044110B" w:rsidRPr="0044110B" w:rsidRDefault="0044110B" w:rsidP="00671A07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sz w:val="28"/>
          <w:lang w:val="ru-RU" w:eastAsia="ru-RU" w:bidi="ar-SA"/>
        </w:rPr>
      </w:pPr>
    </w:p>
    <w:tbl>
      <w:tblPr>
        <w:tblStyle w:val="4"/>
        <w:tblW w:w="10031" w:type="dxa"/>
        <w:jc w:val="center"/>
        <w:tblLayout w:type="fixed"/>
        <w:tblLook w:val="04A0"/>
      </w:tblPr>
      <w:tblGrid>
        <w:gridCol w:w="848"/>
        <w:gridCol w:w="4940"/>
        <w:gridCol w:w="1959"/>
        <w:gridCol w:w="2284"/>
      </w:tblGrid>
      <w:tr w:rsidR="00671A07" w:rsidRPr="00930240" w:rsidTr="0044110B">
        <w:trPr>
          <w:trHeight w:val="632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№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ab/>
              <w:t>Мероприятие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УЧЕБНОГО ГОДА</w:t>
            </w:r>
          </w:p>
        </w:tc>
      </w:tr>
      <w:tr w:rsidR="00671A07" w:rsidRPr="00671A07" w:rsidTr="0044110B">
        <w:trPr>
          <w:trHeight w:val="316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Организация работы по повышению педагогического мастерства учителей: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-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работы учителей над темами самообразования;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- курсовой подготовки учителей;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-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посещения школьных, муниципальных, областных семинаров, ВК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С, «круглых столов», педсоветов, открытых уроков;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-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взаимопосещения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 уроков;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- предметных недель;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- мероприятий МО;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- обобщения педагогического опыта.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Участники МС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Преодоление дефицитов профессиональных качеств педагогов</w:t>
            </w:r>
          </w:p>
        </w:tc>
      </w:tr>
      <w:tr w:rsidR="00671A07" w:rsidRPr="00671A07" w:rsidTr="0044110B">
        <w:trPr>
          <w:trHeight w:val="316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Семинары - тренинги по проведению тематических педагогических советов, единых методических дней и др.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Хилькевич Т.Ю.,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Обеспечение единого методического пространства ОО;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командообразование</w:t>
            </w:r>
            <w:proofErr w:type="spellEnd"/>
          </w:p>
        </w:tc>
      </w:tr>
      <w:tr w:rsidR="00671A07" w:rsidRPr="00930240" w:rsidTr="0044110B">
        <w:trPr>
          <w:trHeight w:val="316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Сопровождение педагогов в период аттестации 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Успешное прохождение аттестации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Организация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внутришкольного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контроля за   методической работой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Выполнение плана методической работы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Организация анализа контрольных работ в рамках внешней и внутренней оценки качества образования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Повышение качества образования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lastRenderedPageBreak/>
              <w:t>АВГУСТ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Работа экспертных групп: экспертиза рабочих программ на 2017 - 2018 учебный год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7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Заседание 1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1.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Организация деятельности методической службы Образовательной организации в 2017 - 2018 учебном году.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t>2.</w:t>
            </w:r>
            <w:r w:rsidRPr="00930240">
              <w:rPr>
                <w:rFonts w:ascii="Times New Roman" w:hAnsi="Times New Roman" w:cs="Times New Roman"/>
                <w:lang w:val="ru-RU"/>
              </w:rPr>
              <w:t>Профессиональное самообразование педагога в условиях реализации ФГОС.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3.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Об аттестационных мероприятиях в 2017-2018учебном году.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4.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Организация  воспитывающей деятельности в Образовательной организации в 2017 - 2018 учебном году.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5.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Семинар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</w:rPr>
              <w:t> 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- тренинг по проведению педагогического совета "Управление изменениями в образовании"</w:t>
            </w:r>
          </w:p>
          <w:p w:rsidR="00671A07" w:rsidRPr="00930240" w:rsidRDefault="00671A07" w:rsidP="00671A07">
            <w:pPr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Изучение локальных актов, регулирующих деятельность МС, уточнение обязанностей, сроков и принципов планирования мероприятий; перспективный план аттестации; рекомендации по определению тем самообразования, планировании работы над ними; приоритетные направления воспитывающей деятельности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СЕНТЯБРЬ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Заседание 2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  <w:r>
              <w:rPr>
                <w:rFonts w:ascii="Times New Roman" w:eastAsiaTheme="minorHAnsi" w:hAnsi="Times New Roman" w:cs="Times New Roman"/>
                <w:lang w:val="ru-RU" w:bidi="ar-SA"/>
              </w:rPr>
              <w:t>.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Конкретизация плана работы методической службы Образовательной организации на 2017 - 2018 учебный год. Стратегия работы над методической темой.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lang w:val="ru-RU" w:bidi="ar-SA"/>
              </w:rPr>
              <w:t>2.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Внутренняя и внешняя независимая  оценка качества образования.</w:t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 xml:space="preserve">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Итоги стартового контроля. Формы проведения промежуточной аттестации в 2017 - 2018 учебном году.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3.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Об организации внеурочной деятельности и дополнительных платных образовательных услуг в 2017 - 2018 учебном году.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4.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Об организации общеорганизационного конкурса "Ученик года".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5.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 проекте «Открытая школа».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Акцент на приоритетных направлениях методической  работы;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командообразо-вание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/>
              </w:rPr>
              <w:t>;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обеспечение единства требований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tabs>
                <w:tab w:val="left" w:pos="708"/>
                <w:tab w:val="center" w:pos="4946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ab/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ОКТЯБРЬ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Организация читательской конференции "Книги на все времена».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</w:t>
            </w:r>
          </w:p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Целевая аудитория: старшие методисты, педагоги - организаторы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Реализация ЕМТ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НОЯБРЬ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3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1.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Система работы по подготовке к итоговой аттестации.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2.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Система работы по интеллектуально - творческому развитию обучающихся.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3.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Портфолио педагога как индивидуальный образовательный маршрут.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Хилькевич Т.Ю.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Повышение качества образования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Семинар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</w:rPr>
              <w:t> 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- тренинг по проведению педагогического совета "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Толерантная культура педагога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" 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ab/>
              <w:t xml:space="preserve">Москвина О.Н.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Целевая аудитория: старшие методисты 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Обеспечение единого методического пространства ОО;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командообразование</w:t>
            </w:r>
            <w:proofErr w:type="spellEnd"/>
          </w:p>
        </w:tc>
      </w:tr>
      <w:tr w:rsidR="00671A07" w:rsidRPr="00930240" w:rsidTr="0044110B">
        <w:trPr>
          <w:trHeight w:val="249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ДЕКАБРЬ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Торжественная церемония награждения победителей - призёров интеллектуальных и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творческих конкурсов, НПК, педагогов - руководителей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Старшие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 xml:space="preserve">Поддержка и мотивация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участников образовательных отношений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lastRenderedPageBreak/>
              <w:t>ЯНВАРЬ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13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4</w:t>
            </w:r>
          </w:p>
          <w:p w:rsidR="00671A07" w:rsidRPr="00930240" w:rsidRDefault="00671A07" w:rsidP="00671A07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hAnsi="Times New Roman" w:cs="Times New Roman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>1.</w:t>
            </w:r>
            <w:r w:rsidRPr="00930240">
              <w:rPr>
                <w:rFonts w:ascii="Times New Roman" w:hAnsi="Times New Roman" w:cs="Times New Roman"/>
                <w:bdr w:val="none" w:sz="0" w:space="0" w:color="auto" w:frame="1"/>
                <w:lang w:val="ru-RU" w:eastAsia="ru-RU" w:bidi="ar-SA"/>
              </w:rPr>
              <w:t>Результативность  деятельности методической службы ОО за первое полугодие.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2.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Результаты воспитывающей деятельности за первое полугодие.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заведующие отделениями,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Коррекция плана работы ОО  на второе полугодие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14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Проектирование Положения о Фестивале проектов - 2018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Реализация ООП ООО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15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Подготовка к муниципальному семинару - практикуму в рамках опытно - экспериментальной деятельности (планируемые сроки 17.02)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Диссеминация опыта работы ОО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ФЕВРАЛЬ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Муниципальный семинар - практикум в рамках опытно - экспериментальной деятельности «</w:t>
            </w:r>
            <w:r w:rsidRPr="00930240">
              <w:rPr>
                <w:rFonts w:ascii="Times New Roman" w:hAnsi="Times New Roman" w:cs="Times New Roman"/>
                <w:shd w:val="clear" w:color="auto" w:fill="FFFFFF"/>
                <w:lang w:val="ru-RU"/>
              </w:rPr>
              <w:t>Интеграция образовательных областей как средство языкового развития личности и  профессиональных связей»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 ОО, МС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Диссеминация опыта работы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МАРТ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17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Семинар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</w:rPr>
              <w:t> 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- тренинг по проведению общественно - педагогического форума "Большая перемена"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Целевая аудитория: старшие методисты, педагоги - организаторы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Обеспечение единого методического пространства ОО;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командообразование</w:t>
            </w:r>
            <w:proofErr w:type="spellEnd"/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18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Общественно - педагогический форум "Большая перемена"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Педагогический коллектив ОО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повышение педагогической компетентности родителей, реализация принципов «открытого образовательного пространства»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АПРЕЛЬ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19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  <w:t>Заседание5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>
              <w:rPr>
                <w:rFonts w:ascii="Times New Roman" w:eastAsiaTheme="minorHAnsi" w:hAnsi="Times New Roman" w:cs="Times New Roman"/>
                <w:lang w:val="ru-RU"/>
              </w:rPr>
              <w:t>1.</w:t>
            </w:r>
            <w:r w:rsidRPr="00930240">
              <w:rPr>
                <w:rFonts w:ascii="Times New Roman" w:eastAsia="Calibri" w:hAnsi="Times New Roman" w:cs="Times New Roman"/>
                <w:lang w:val="ru-RU"/>
              </w:rPr>
              <w:t xml:space="preserve">Работа по профориентации и </w:t>
            </w:r>
            <w:proofErr w:type="spellStart"/>
            <w:r w:rsidRPr="00930240">
              <w:rPr>
                <w:rFonts w:ascii="Times New Roman" w:eastAsia="Calibri" w:hAnsi="Times New Roman" w:cs="Times New Roman"/>
                <w:lang w:val="ru-RU"/>
              </w:rPr>
              <w:t>предпрофильной</w:t>
            </w:r>
            <w:proofErr w:type="spellEnd"/>
            <w:r w:rsidRPr="00930240">
              <w:rPr>
                <w:rFonts w:ascii="Times New Roman" w:eastAsia="Calibri" w:hAnsi="Times New Roman" w:cs="Times New Roman"/>
                <w:lang w:val="ru-RU"/>
              </w:rPr>
              <w:t xml:space="preserve"> подготовке в Образовательной организации.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 Мониторинг выбора предметов на ГИА, предметные и/или элективные курсы. 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tabs>
                <w:tab w:val="center" w:pos="871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Проект учебного плана, предварительное распределение педагогической нагрузки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20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Фестиваль проектов - 2018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Создание условий для достижения планируемых результатов обучения (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метапредметных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, личностных) 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21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Работа экспертных групп: согласование аттестационных материалов промежуточной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аттестации обучающихся.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</w:tc>
        <w:tc>
          <w:tcPr>
            <w:tcW w:w="2284" w:type="dxa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Утверждение аттестационного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материала</w:t>
            </w:r>
          </w:p>
        </w:tc>
      </w:tr>
      <w:tr w:rsidR="00671A07" w:rsidRPr="00930240" w:rsidTr="0044110B">
        <w:trPr>
          <w:trHeight w:val="331"/>
          <w:jc w:val="center"/>
        </w:trPr>
        <w:tc>
          <w:tcPr>
            <w:tcW w:w="10031" w:type="dxa"/>
            <w:gridSpan w:val="4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lastRenderedPageBreak/>
              <w:t>МАЙ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22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Заседание 5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1.Проектирование годового календарного учебного графика, учебных планов, планов внеурочной деятельности на 2018 - 2019 учебный год.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2. Согласование программно – методического сопровождения учебных планов на 2018 – 2019 учебный год.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3.Анализ методической работы за учебный год,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перспективное планирование основных направлений работы на 2018-2019 учебный год.</w:t>
            </w:r>
          </w:p>
          <w:p w:rsidR="00671A07" w:rsidRPr="00930240" w:rsidRDefault="00671A07" w:rsidP="00671A07">
            <w:pPr>
              <w:shd w:val="clear" w:color="auto" w:fill="FFFFFF"/>
              <w:suppressAutoHyphens w:val="0"/>
              <w:jc w:val="both"/>
              <w:textAlignment w:val="baseline"/>
              <w:rPr>
                <w:rFonts w:ascii="Times New Roman" w:hAnsi="Times New Roman" w:cs="Times New Roman"/>
                <w:lang w:val="ru-RU" w:eastAsia="ru-RU" w:bidi="ar-SA"/>
              </w:rPr>
            </w:pPr>
            <w:r w:rsidRPr="00930240">
              <w:rPr>
                <w:rFonts w:ascii="Times New Roman" w:hAnsi="Times New Roman" w:cs="Times New Roman"/>
                <w:lang w:val="ru-RU" w:eastAsia="ru-RU" w:bidi="ar-SA"/>
              </w:rPr>
              <w:t>4.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Итоги воспитывающей деятельности за 2017-2018 учебный год.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Хилькевич Т.Ю.,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Материалы для анализа работы ОО за 2016 - 2017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/>
              </w:rPr>
              <w:t>уч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/>
              </w:rPr>
              <w:t>. год</w:t>
            </w:r>
          </w:p>
        </w:tc>
      </w:tr>
      <w:tr w:rsidR="00671A07" w:rsidRPr="00671A07" w:rsidTr="0044110B">
        <w:trPr>
          <w:trHeight w:val="331"/>
          <w:jc w:val="center"/>
        </w:trPr>
        <w:tc>
          <w:tcPr>
            <w:tcW w:w="848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23</w:t>
            </w:r>
          </w:p>
        </w:tc>
        <w:tc>
          <w:tcPr>
            <w:tcW w:w="4940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Торжественная церемония награждения победителей - призёров интеллектуальных и творческих конкурсов, НПК, педагогов - руководителей</w:t>
            </w:r>
          </w:p>
        </w:tc>
        <w:tc>
          <w:tcPr>
            <w:tcW w:w="1959" w:type="dxa"/>
          </w:tcPr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О.Н., </w:t>
            </w:r>
          </w:p>
          <w:p w:rsidR="00671A07" w:rsidRPr="00930240" w:rsidRDefault="00671A07" w:rsidP="00671A0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Старшие методисты</w:t>
            </w:r>
          </w:p>
        </w:tc>
        <w:tc>
          <w:tcPr>
            <w:tcW w:w="2284" w:type="dxa"/>
          </w:tcPr>
          <w:p w:rsidR="00671A07" w:rsidRPr="00930240" w:rsidRDefault="00671A07" w:rsidP="00671A07">
            <w:pPr>
              <w:tabs>
                <w:tab w:val="left" w:pos="39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Стимулирова</w:t>
            </w:r>
            <w:r>
              <w:rPr>
                <w:rFonts w:ascii="Times New Roman" w:eastAsiaTheme="minorHAnsi" w:hAnsi="Times New Roman" w:cs="Times New Roman"/>
                <w:lang w:val="ru-RU"/>
              </w:rPr>
              <w:t>н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ие и мотивация участников образовательных отношений</w:t>
            </w:r>
          </w:p>
        </w:tc>
      </w:tr>
    </w:tbl>
    <w:p w:rsidR="00671A07" w:rsidRPr="00930240" w:rsidRDefault="00671A07" w:rsidP="00671A07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671A07" w:rsidRDefault="00671A07" w:rsidP="00671A07">
      <w:pPr>
        <w:jc w:val="both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671A07" w:rsidRDefault="00671A07" w:rsidP="00671A07">
      <w:pPr>
        <w:jc w:val="both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671A07" w:rsidRDefault="00671A07" w:rsidP="00671A07">
      <w:pPr>
        <w:jc w:val="both"/>
        <w:rPr>
          <w:rFonts w:ascii="Times New Roman" w:eastAsia="Calibri" w:hAnsi="Times New Roman" w:cs="Times New Roman"/>
          <w:b/>
          <w:bCs/>
          <w:color w:val="FF0000"/>
          <w:lang w:val="ru-RU"/>
        </w:rPr>
      </w:pPr>
    </w:p>
    <w:p w:rsidR="00780C09" w:rsidRDefault="00780C09"/>
    <w:sectPr w:rsidR="00780C09" w:rsidSect="0044110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150"/>
    <w:multiLevelType w:val="hybridMultilevel"/>
    <w:tmpl w:val="A4967E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6772F"/>
    <w:multiLevelType w:val="hybridMultilevel"/>
    <w:tmpl w:val="0EFC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37F3"/>
    <w:multiLevelType w:val="hybridMultilevel"/>
    <w:tmpl w:val="DBC21AC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">
    <w:nsid w:val="078F374E"/>
    <w:multiLevelType w:val="hybridMultilevel"/>
    <w:tmpl w:val="E7EE49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4F1E"/>
    <w:multiLevelType w:val="hybridMultilevel"/>
    <w:tmpl w:val="F348CC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E625E"/>
    <w:multiLevelType w:val="hybridMultilevel"/>
    <w:tmpl w:val="0F4A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D3530"/>
    <w:multiLevelType w:val="hybridMultilevel"/>
    <w:tmpl w:val="0CAC835A"/>
    <w:lvl w:ilvl="0" w:tplc="9294CDE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C3B8E6D6">
      <w:start w:val="2"/>
      <w:numFmt w:val="bullet"/>
      <w:lvlText w:val=""/>
      <w:lvlJc w:val="left"/>
      <w:pPr>
        <w:ind w:left="3874" w:hanging="10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F01B62"/>
    <w:multiLevelType w:val="hybridMultilevel"/>
    <w:tmpl w:val="4A343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63814"/>
    <w:multiLevelType w:val="hybridMultilevel"/>
    <w:tmpl w:val="21C4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A35A8"/>
    <w:multiLevelType w:val="hybridMultilevel"/>
    <w:tmpl w:val="13BC8F30"/>
    <w:lvl w:ilvl="0" w:tplc="BC8CF46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947451"/>
    <w:multiLevelType w:val="hybridMultilevel"/>
    <w:tmpl w:val="19AC1A82"/>
    <w:lvl w:ilvl="0" w:tplc="43022B6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30B18F5"/>
    <w:multiLevelType w:val="hybridMultilevel"/>
    <w:tmpl w:val="4EF4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F76479"/>
    <w:multiLevelType w:val="hybridMultilevel"/>
    <w:tmpl w:val="DAA44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678"/>
    <w:multiLevelType w:val="hybridMultilevel"/>
    <w:tmpl w:val="49A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D416D"/>
    <w:multiLevelType w:val="hybridMultilevel"/>
    <w:tmpl w:val="8E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84C7A"/>
    <w:multiLevelType w:val="hybridMultilevel"/>
    <w:tmpl w:val="5C00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01299"/>
    <w:multiLevelType w:val="hybridMultilevel"/>
    <w:tmpl w:val="7CC2B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02A43"/>
    <w:multiLevelType w:val="hybridMultilevel"/>
    <w:tmpl w:val="05362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B0703A"/>
    <w:multiLevelType w:val="hybridMultilevel"/>
    <w:tmpl w:val="4782D86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9">
    <w:nsid w:val="32DE2F0F"/>
    <w:multiLevelType w:val="hybridMultilevel"/>
    <w:tmpl w:val="811A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85485"/>
    <w:multiLevelType w:val="multilevel"/>
    <w:tmpl w:val="80E4516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1">
    <w:nsid w:val="366500D0"/>
    <w:multiLevelType w:val="multilevel"/>
    <w:tmpl w:val="761EDF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39022E0F"/>
    <w:multiLevelType w:val="hybridMultilevel"/>
    <w:tmpl w:val="46F0E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5C4A36"/>
    <w:multiLevelType w:val="hybridMultilevel"/>
    <w:tmpl w:val="83CCCED6"/>
    <w:lvl w:ilvl="0" w:tplc="6DDA9CF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EF6C59"/>
    <w:multiLevelType w:val="hybridMultilevel"/>
    <w:tmpl w:val="D36A4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7E4A12"/>
    <w:multiLevelType w:val="hybridMultilevel"/>
    <w:tmpl w:val="9350E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833D2"/>
    <w:multiLevelType w:val="hybridMultilevel"/>
    <w:tmpl w:val="6FD8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4E30903"/>
    <w:multiLevelType w:val="hybridMultilevel"/>
    <w:tmpl w:val="F13A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F62D6B"/>
    <w:multiLevelType w:val="hybridMultilevel"/>
    <w:tmpl w:val="4670A476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9">
    <w:nsid w:val="4DFA3360"/>
    <w:multiLevelType w:val="hybridMultilevel"/>
    <w:tmpl w:val="56821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02F0B"/>
    <w:multiLevelType w:val="hybridMultilevel"/>
    <w:tmpl w:val="FA7AD4E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1EE708E"/>
    <w:multiLevelType w:val="hybridMultilevel"/>
    <w:tmpl w:val="8F18F1A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2">
    <w:nsid w:val="5265399C"/>
    <w:multiLevelType w:val="hybridMultilevel"/>
    <w:tmpl w:val="50E26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FD6384"/>
    <w:multiLevelType w:val="hybridMultilevel"/>
    <w:tmpl w:val="2B0CE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115D9"/>
    <w:multiLevelType w:val="hybridMultilevel"/>
    <w:tmpl w:val="B84A9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305C4B"/>
    <w:multiLevelType w:val="hybridMultilevel"/>
    <w:tmpl w:val="CA58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42CD3"/>
    <w:multiLevelType w:val="hybridMultilevel"/>
    <w:tmpl w:val="EF589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4E97AD3"/>
    <w:multiLevelType w:val="hybridMultilevel"/>
    <w:tmpl w:val="0BEE0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A2430C"/>
    <w:multiLevelType w:val="hybridMultilevel"/>
    <w:tmpl w:val="08F2AE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8922F8"/>
    <w:multiLevelType w:val="hybridMultilevel"/>
    <w:tmpl w:val="39C8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84499"/>
    <w:multiLevelType w:val="hybridMultilevel"/>
    <w:tmpl w:val="6060C0C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71CE7B74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72BF5CED"/>
    <w:multiLevelType w:val="hybridMultilevel"/>
    <w:tmpl w:val="67D0F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8F0B0A"/>
    <w:multiLevelType w:val="hybridMultilevel"/>
    <w:tmpl w:val="0E6ED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444C9"/>
    <w:multiLevelType w:val="hybridMultilevel"/>
    <w:tmpl w:val="2946E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4"/>
  </w:num>
  <w:num w:numId="4">
    <w:abstractNumId w:val="25"/>
  </w:num>
  <w:num w:numId="5">
    <w:abstractNumId w:val="28"/>
  </w:num>
  <w:num w:numId="6">
    <w:abstractNumId w:val="17"/>
  </w:num>
  <w:num w:numId="7">
    <w:abstractNumId w:val="40"/>
  </w:num>
  <w:num w:numId="8">
    <w:abstractNumId w:val="15"/>
  </w:num>
  <w:num w:numId="9">
    <w:abstractNumId w:val="3"/>
  </w:num>
  <w:num w:numId="10">
    <w:abstractNumId w:val="39"/>
  </w:num>
  <w:num w:numId="11">
    <w:abstractNumId w:val="32"/>
  </w:num>
  <w:num w:numId="12">
    <w:abstractNumId w:val="13"/>
  </w:num>
  <w:num w:numId="13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38"/>
  </w:num>
  <w:num w:numId="16">
    <w:abstractNumId w:val="18"/>
  </w:num>
  <w:num w:numId="17">
    <w:abstractNumId w:val="26"/>
  </w:num>
  <w:num w:numId="18">
    <w:abstractNumId w:val="43"/>
  </w:num>
  <w:num w:numId="19">
    <w:abstractNumId w:val="4"/>
  </w:num>
  <w:num w:numId="20">
    <w:abstractNumId w:val="9"/>
  </w:num>
  <w:num w:numId="21">
    <w:abstractNumId w:val="23"/>
  </w:num>
  <w:num w:numId="22">
    <w:abstractNumId w:val="10"/>
  </w:num>
  <w:num w:numId="23">
    <w:abstractNumId w:val="30"/>
  </w:num>
  <w:num w:numId="24">
    <w:abstractNumId w:val="2"/>
  </w:num>
  <w:num w:numId="25">
    <w:abstractNumId w:val="6"/>
  </w:num>
  <w:num w:numId="26">
    <w:abstractNumId w:val="41"/>
  </w:num>
  <w:num w:numId="27">
    <w:abstractNumId w:val="29"/>
  </w:num>
  <w:num w:numId="28">
    <w:abstractNumId w:val="27"/>
  </w:num>
  <w:num w:numId="29">
    <w:abstractNumId w:val="8"/>
  </w:num>
  <w:num w:numId="30">
    <w:abstractNumId w:val="21"/>
  </w:num>
  <w:num w:numId="31">
    <w:abstractNumId w:val="7"/>
  </w:num>
  <w:num w:numId="32">
    <w:abstractNumId w:val="42"/>
  </w:num>
  <w:num w:numId="33">
    <w:abstractNumId w:val="44"/>
  </w:num>
  <w:num w:numId="34">
    <w:abstractNumId w:val="22"/>
  </w:num>
  <w:num w:numId="35">
    <w:abstractNumId w:val="24"/>
  </w:num>
  <w:num w:numId="36">
    <w:abstractNumId w:val="16"/>
  </w:num>
  <w:num w:numId="37">
    <w:abstractNumId w:val="33"/>
  </w:num>
  <w:num w:numId="38">
    <w:abstractNumId w:val="35"/>
  </w:num>
  <w:num w:numId="39">
    <w:abstractNumId w:val="14"/>
  </w:num>
  <w:num w:numId="40">
    <w:abstractNumId w:val="0"/>
  </w:num>
  <w:num w:numId="41">
    <w:abstractNumId w:val="11"/>
  </w:num>
  <w:num w:numId="42">
    <w:abstractNumId w:val="36"/>
  </w:num>
  <w:num w:numId="43">
    <w:abstractNumId w:val="5"/>
  </w:num>
  <w:num w:numId="44">
    <w:abstractNumId w:val="1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71A07"/>
    <w:rsid w:val="0044110B"/>
    <w:rsid w:val="00671A07"/>
    <w:rsid w:val="00780C09"/>
    <w:rsid w:val="00D0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A07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71A07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paragraph" w:styleId="2">
    <w:name w:val="heading 2"/>
    <w:basedOn w:val="a"/>
    <w:link w:val="20"/>
    <w:uiPriority w:val="9"/>
    <w:qFormat/>
    <w:rsid w:val="00671A07"/>
    <w:pPr>
      <w:suppressAutoHyphens w:val="0"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1A07"/>
    <w:pPr>
      <w:keepNext/>
      <w:keepLines/>
      <w:suppressAutoHyphens w:val="0"/>
      <w:spacing w:before="200" w:line="276" w:lineRule="auto"/>
      <w:outlineLvl w:val="2"/>
    </w:pPr>
    <w:rPr>
      <w:rFonts w:ascii="Cambria" w:hAnsi="Cambria" w:cs="Times New Roman"/>
      <w:b/>
      <w:bCs/>
      <w:color w:val="4F81BD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1A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1A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1A07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3">
    <w:name w:val="header"/>
    <w:basedOn w:val="a"/>
    <w:link w:val="a4"/>
    <w:uiPriority w:val="99"/>
    <w:unhideWhenUsed/>
    <w:rsid w:val="00671A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1A07"/>
    <w:rPr>
      <w:rFonts w:ascii="Calibri" w:eastAsia="Times New Roman" w:hAnsi="Calibri" w:cs="Calibri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671A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1A07"/>
    <w:rPr>
      <w:rFonts w:ascii="Calibri" w:eastAsia="Times New Roman" w:hAnsi="Calibri" w:cs="Calibri"/>
      <w:sz w:val="24"/>
      <w:szCs w:val="24"/>
      <w:lang w:val="en-US" w:bidi="en-US"/>
    </w:rPr>
  </w:style>
  <w:style w:type="table" w:styleId="a7">
    <w:name w:val="Table Grid"/>
    <w:basedOn w:val="a1"/>
    <w:uiPriority w:val="59"/>
    <w:rsid w:val="0067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671A07"/>
  </w:style>
  <w:style w:type="table" w:customStyle="1" w:styleId="12">
    <w:name w:val="Сетка таблицы1"/>
    <w:basedOn w:val="a1"/>
    <w:next w:val="a7"/>
    <w:uiPriority w:val="59"/>
    <w:rsid w:val="00671A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71A07"/>
    <w:rPr>
      <w:b/>
      <w:bCs/>
    </w:rPr>
  </w:style>
  <w:style w:type="paragraph" w:styleId="a9">
    <w:name w:val="No Spacing"/>
    <w:link w:val="aa"/>
    <w:uiPriority w:val="1"/>
    <w:qFormat/>
    <w:rsid w:val="00671A07"/>
    <w:pPr>
      <w:spacing w:after="0" w:line="240" w:lineRule="auto"/>
    </w:pPr>
    <w:rPr>
      <w:rFonts w:ascii="Calibri" w:eastAsia="Calibri" w:hAnsi="Calibri" w:cs="Times New Roman"/>
      <w:lang w:val="en-US" w:eastAsia="ru-RU" w:bidi="en-US"/>
    </w:rPr>
  </w:style>
  <w:style w:type="paragraph" w:styleId="ab">
    <w:name w:val="List Paragraph"/>
    <w:basedOn w:val="a"/>
    <w:uiPriority w:val="34"/>
    <w:qFormat/>
    <w:rsid w:val="00671A07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671A07"/>
    <w:pPr>
      <w:suppressAutoHyphens w:val="0"/>
    </w:pPr>
    <w:rPr>
      <w:rFonts w:ascii="Tahoma" w:eastAsiaTheme="minorEastAsia" w:hAnsi="Tahoma" w:cs="Tahoma"/>
      <w:sz w:val="16"/>
      <w:szCs w:val="16"/>
      <w:lang w:val="ru-RU" w:eastAsia="ru-RU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671A0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71A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e">
    <w:name w:val="Normal (Web)"/>
    <w:basedOn w:val="a"/>
    <w:uiPriority w:val="99"/>
    <w:unhideWhenUsed/>
    <w:rsid w:val="00671A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paragraph" w:styleId="af">
    <w:name w:val="Body Text"/>
    <w:basedOn w:val="a"/>
    <w:link w:val="af0"/>
    <w:rsid w:val="00671A07"/>
    <w:pPr>
      <w:suppressAutoHyphens w:val="0"/>
      <w:jc w:val="center"/>
    </w:pPr>
    <w:rPr>
      <w:rFonts w:ascii="Times New Roman" w:hAnsi="Times New Roman" w:cs="Times New Roman"/>
      <w:b/>
      <w:bCs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671A0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1">
    <w:name w:val="Title"/>
    <w:basedOn w:val="a"/>
    <w:link w:val="af2"/>
    <w:qFormat/>
    <w:rsid w:val="00671A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bidi="ar-SA"/>
    </w:rPr>
  </w:style>
  <w:style w:type="character" w:customStyle="1" w:styleId="af2">
    <w:name w:val="Название Знак"/>
    <w:basedOn w:val="a0"/>
    <w:link w:val="af1"/>
    <w:rsid w:val="00671A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Emphasis"/>
    <w:qFormat/>
    <w:rsid w:val="00671A07"/>
    <w:rPr>
      <w:i/>
      <w:iCs/>
    </w:rPr>
  </w:style>
  <w:style w:type="table" w:customStyle="1" w:styleId="21">
    <w:name w:val="Сетка таблицы2"/>
    <w:basedOn w:val="a1"/>
    <w:next w:val="a7"/>
    <w:rsid w:val="006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rsid w:val="006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671A07"/>
  </w:style>
  <w:style w:type="table" w:customStyle="1" w:styleId="4">
    <w:name w:val="Сетка таблицы4"/>
    <w:basedOn w:val="a1"/>
    <w:next w:val="a7"/>
    <w:rsid w:val="006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71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uiPriority w:val="99"/>
    <w:unhideWhenUsed/>
    <w:rsid w:val="00671A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val="ru-RU" w:eastAsia="ru-RU" w:bidi="ar-SA"/>
    </w:rPr>
  </w:style>
  <w:style w:type="character" w:customStyle="1" w:styleId="24">
    <w:name w:val="Основной текст 2 Знак"/>
    <w:basedOn w:val="a0"/>
    <w:link w:val="23"/>
    <w:uiPriority w:val="99"/>
    <w:rsid w:val="00671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1A07"/>
  </w:style>
  <w:style w:type="character" w:customStyle="1" w:styleId="aa">
    <w:name w:val="Без интервала Знак"/>
    <w:link w:val="a9"/>
    <w:uiPriority w:val="1"/>
    <w:rsid w:val="00671A07"/>
    <w:rPr>
      <w:rFonts w:ascii="Calibri" w:eastAsia="Calibri" w:hAnsi="Calibri" w:cs="Times New Roman"/>
      <w:lang w:val="en-US" w:eastAsia="ru-RU" w:bidi="en-US"/>
    </w:rPr>
  </w:style>
  <w:style w:type="character" w:styleId="af4">
    <w:name w:val="Placeholder Text"/>
    <w:basedOn w:val="a0"/>
    <w:uiPriority w:val="99"/>
    <w:semiHidden/>
    <w:rsid w:val="00671A07"/>
    <w:rPr>
      <w:color w:val="808080"/>
    </w:rPr>
  </w:style>
  <w:style w:type="table" w:customStyle="1" w:styleId="5">
    <w:name w:val="Сетка таблицы5"/>
    <w:basedOn w:val="a1"/>
    <w:next w:val="a7"/>
    <w:rsid w:val="006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7"/>
    <w:rsid w:val="00671A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671A07"/>
    <w:pPr>
      <w:suppressAutoHyphens w:val="0"/>
      <w:ind w:left="720"/>
    </w:pPr>
    <w:rPr>
      <w:rFonts w:ascii="Times New Roman" w:hAnsi="Times New Roman" w:cs="Times New Roman"/>
      <w:lang w:val="ru-RU" w:eastAsia="ru-RU" w:bidi="ar-SA"/>
    </w:rPr>
  </w:style>
  <w:style w:type="paragraph" w:customStyle="1" w:styleId="Textbody">
    <w:name w:val="Text body"/>
    <w:basedOn w:val="a"/>
    <w:rsid w:val="00671A07"/>
    <w:pPr>
      <w:widowControl w:val="0"/>
      <w:autoSpaceDN w:val="0"/>
      <w:spacing w:after="12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Heading">
    <w:name w:val="List Heading"/>
    <w:basedOn w:val="a"/>
    <w:next w:val="ListContents"/>
    <w:rsid w:val="00671A07"/>
    <w:pPr>
      <w:widowControl w:val="0"/>
      <w:autoSpaceDN w:val="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ListContents">
    <w:name w:val="List Contents"/>
    <w:basedOn w:val="a"/>
    <w:rsid w:val="00671A07"/>
    <w:pPr>
      <w:widowControl w:val="0"/>
      <w:autoSpaceDN w:val="0"/>
      <w:ind w:left="567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paragraph" w:customStyle="1" w:styleId="TableContents">
    <w:name w:val="Table Contents"/>
    <w:basedOn w:val="a"/>
    <w:rsid w:val="00671A07"/>
    <w:pPr>
      <w:widowControl w:val="0"/>
      <w:suppressLineNumbers/>
      <w:autoSpaceDN w:val="0"/>
      <w:textAlignment w:val="baseline"/>
    </w:pPr>
    <w:rPr>
      <w:rFonts w:ascii="Times New Roman" w:eastAsia="SimSun" w:hAnsi="Times New Roman" w:cs="Mangal"/>
      <w:kern w:val="3"/>
      <w:lang w:val="ru-RU" w:eastAsia="zh-CN" w:bidi="hi-IN"/>
    </w:rPr>
  </w:style>
  <w:style w:type="character" w:customStyle="1" w:styleId="StrongEmphasis">
    <w:name w:val="Strong Emphasis"/>
    <w:rsid w:val="00671A07"/>
    <w:rPr>
      <w:b w:val="0"/>
      <w:bCs w:val="0"/>
    </w:rPr>
  </w:style>
  <w:style w:type="character" w:styleId="af5">
    <w:name w:val="Hyperlink"/>
    <w:basedOn w:val="a0"/>
    <w:uiPriority w:val="99"/>
    <w:semiHidden/>
    <w:unhideWhenUsed/>
    <w:rsid w:val="00671A07"/>
    <w:rPr>
      <w:color w:val="0000FF"/>
      <w:u w:val="single"/>
    </w:rPr>
  </w:style>
  <w:style w:type="table" w:customStyle="1" w:styleId="7">
    <w:name w:val="Сетка таблицы7"/>
    <w:basedOn w:val="a1"/>
    <w:next w:val="a7"/>
    <w:uiPriority w:val="59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671A07"/>
  </w:style>
  <w:style w:type="character" w:styleId="af6">
    <w:name w:val="FollowedHyperlink"/>
    <w:basedOn w:val="a0"/>
    <w:uiPriority w:val="99"/>
    <w:semiHidden/>
    <w:unhideWhenUsed/>
    <w:rsid w:val="00671A07"/>
    <w:rPr>
      <w:color w:val="800080" w:themeColor="followedHyperlink"/>
      <w:u w:val="single"/>
    </w:rPr>
  </w:style>
  <w:style w:type="table" w:customStyle="1" w:styleId="8">
    <w:name w:val="Сетка таблицы8"/>
    <w:basedOn w:val="a1"/>
    <w:next w:val="a7"/>
    <w:uiPriority w:val="59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671A0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7"/>
    <w:uiPriority w:val="59"/>
    <w:rsid w:val="00671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7"/>
    <w:uiPriority w:val="59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uiPriority w:val="59"/>
    <w:rsid w:val="00671A07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rsid w:val="00671A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2017-10-03T17:12:00Z</dcterms:created>
  <dcterms:modified xsi:type="dcterms:W3CDTF">2017-10-03T17:39:00Z</dcterms:modified>
</cp:coreProperties>
</file>